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12" w:rsidRDefault="00980D12" w:rsidP="00582CED">
      <w:pPr>
        <w:suppressAutoHyphens/>
        <w:jc w:val="center"/>
        <w:rPr>
          <w:rFonts w:ascii="Arial" w:hAnsi="Arial" w:cs="Arial"/>
          <w:b/>
          <w:color w:val="0F243E" w:themeColor="text2" w:themeShade="80"/>
          <w:spacing w:val="-2"/>
          <w:sz w:val="21"/>
          <w:szCs w:val="21"/>
          <w:u w:val="single"/>
        </w:rPr>
      </w:pPr>
      <w:r>
        <w:rPr>
          <w:rFonts w:ascii="Arial" w:hAnsi="Arial" w:cs="Arial"/>
          <w:b/>
          <w:noProof/>
          <w:color w:val="0F243E" w:themeColor="text2" w:themeShade="80"/>
          <w:spacing w:val="-2"/>
          <w:sz w:val="21"/>
          <w:szCs w:val="21"/>
          <w:u w:val="single"/>
        </w:rPr>
        <w:drawing>
          <wp:inline distT="0" distB="0" distL="0" distR="0">
            <wp:extent cx="695325" cy="363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363114"/>
                    </a:xfrm>
                    <a:prstGeom prst="rect">
                      <a:avLst/>
                    </a:prstGeom>
                    <a:noFill/>
                    <a:ln>
                      <a:noFill/>
                    </a:ln>
                  </pic:spPr>
                </pic:pic>
              </a:graphicData>
            </a:graphic>
          </wp:inline>
        </w:drawing>
      </w:r>
    </w:p>
    <w:p w:rsidR="00582CED" w:rsidRPr="007F3E5C" w:rsidRDefault="00582CED" w:rsidP="00582CED">
      <w:pPr>
        <w:suppressAutoHyphens/>
        <w:jc w:val="center"/>
        <w:rPr>
          <w:rFonts w:ascii="Arial" w:hAnsi="Arial" w:cs="Arial"/>
          <w:b/>
          <w:color w:val="0F243E" w:themeColor="text2" w:themeShade="80"/>
          <w:spacing w:val="-2"/>
          <w:sz w:val="21"/>
          <w:szCs w:val="21"/>
        </w:rPr>
      </w:pPr>
      <w:r w:rsidRPr="007F3E5C">
        <w:rPr>
          <w:rFonts w:ascii="Arial" w:hAnsi="Arial" w:cs="Arial"/>
          <w:b/>
          <w:color w:val="0F243E" w:themeColor="text2" w:themeShade="80"/>
          <w:spacing w:val="-2"/>
          <w:sz w:val="21"/>
          <w:szCs w:val="21"/>
          <w:u w:val="single"/>
        </w:rPr>
        <w:t>PURPLE MARTIN</w:t>
      </w:r>
      <w:r>
        <w:rPr>
          <w:rFonts w:ascii="Arial" w:hAnsi="Arial" w:cs="Arial"/>
          <w:b/>
          <w:color w:val="0F243E" w:themeColor="text2" w:themeShade="80"/>
          <w:spacing w:val="-2"/>
          <w:sz w:val="21"/>
          <w:szCs w:val="21"/>
          <w:u w:val="single"/>
        </w:rPr>
        <w:t xml:space="preserve"> Information</w:t>
      </w:r>
    </w:p>
    <w:p w:rsidR="00582CED" w:rsidRPr="007F3E5C" w:rsidRDefault="00582CED" w:rsidP="00582CED">
      <w:pPr>
        <w:suppressAutoHyphens/>
        <w:jc w:val="center"/>
        <w:rPr>
          <w:rFonts w:ascii="Arial" w:hAnsi="Arial" w:cs="Arial"/>
          <w:b/>
          <w:color w:val="0F243E" w:themeColor="text2" w:themeShade="80"/>
          <w:spacing w:val="-2"/>
          <w:sz w:val="21"/>
          <w:szCs w:val="21"/>
        </w:rPr>
      </w:pPr>
      <w:r w:rsidRPr="007F3E5C">
        <w:rPr>
          <w:rFonts w:ascii="Arial" w:hAnsi="Arial" w:cs="Arial"/>
          <w:b/>
          <w:color w:val="0F243E" w:themeColor="text2" w:themeShade="80"/>
          <w:spacing w:val="-2"/>
          <w:sz w:val="21"/>
          <w:szCs w:val="21"/>
        </w:rPr>
        <w:t>Dick Nikolai</w:t>
      </w:r>
    </w:p>
    <w:p w:rsidR="00582CED" w:rsidRPr="007F3E5C" w:rsidRDefault="00582CED" w:rsidP="00582CED">
      <w:pPr>
        <w:suppressAutoHyphens/>
        <w:jc w:val="both"/>
        <w:rPr>
          <w:rFonts w:ascii="Arial" w:hAnsi="Arial" w:cs="Arial"/>
          <w:color w:val="0F243E" w:themeColor="text2" w:themeShade="80"/>
          <w:spacing w:val="-2"/>
          <w:sz w:val="21"/>
          <w:szCs w:val="21"/>
        </w:rPr>
      </w:pP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Attracting Purple Martins (</w:t>
      </w:r>
      <w:r w:rsidRPr="007F3E5C">
        <w:rPr>
          <w:rFonts w:ascii="Arial" w:hAnsi="Arial" w:cs="Arial"/>
          <w:i/>
          <w:color w:val="0F243E" w:themeColor="text2" w:themeShade="80"/>
          <w:spacing w:val="-2"/>
          <w:sz w:val="21"/>
          <w:szCs w:val="21"/>
          <w:u w:val="single"/>
        </w:rPr>
        <w:t xml:space="preserve">Progne </w:t>
      </w:r>
      <w:proofErr w:type="spellStart"/>
      <w:r w:rsidRPr="007F3E5C">
        <w:rPr>
          <w:rFonts w:ascii="Arial" w:hAnsi="Arial" w:cs="Arial"/>
          <w:i/>
          <w:color w:val="0F243E" w:themeColor="text2" w:themeShade="80"/>
          <w:spacing w:val="-2"/>
          <w:sz w:val="21"/>
          <w:szCs w:val="21"/>
          <w:u w:val="single"/>
        </w:rPr>
        <w:t>subis</w:t>
      </w:r>
      <w:proofErr w:type="spellEnd"/>
      <w:r w:rsidRPr="007F3E5C">
        <w:rPr>
          <w:rFonts w:ascii="Arial" w:hAnsi="Arial" w:cs="Arial"/>
          <w:i/>
          <w:color w:val="0F243E" w:themeColor="text2" w:themeShade="80"/>
          <w:spacing w:val="-2"/>
          <w:sz w:val="21"/>
          <w:szCs w:val="21"/>
          <w:u w:val="single"/>
        </w:rPr>
        <w:t xml:space="preserve"> </w:t>
      </w:r>
      <w:proofErr w:type="spellStart"/>
      <w:r w:rsidRPr="007F3E5C">
        <w:rPr>
          <w:rFonts w:ascii="Arial" w:hAnsi="Arial" w:cs="Arial"/>
          <w:i/>
          <w:color w:val="0F243E" w:themeColor="text2" w:themeShade="80"/>
          <w:spacing w:val="-2"/>
          <w:sz w:val="21"/>
          <w:szCs w:val="21"/>
          <w:u w:val="single"/>
        </w:rPr>
        <w:t>subis</w:t>
      </w:r>
      <w:proofErr w:type="spellEnd"/>
      <w:r w:rsidRPr="007F3E5C">
        <w:rPr>
          <w:rFonts w:ascii="Arial" w:hAnsi="Arial" w:cs="Arial"/>
          <w:color w:val="0F243E" w:themeColor="text2" w:themeShade="80"/>
          <w:spacing w:val="-2"/>
          <w:sz w:val="21"/>
          <w:szCs w:val="21"/>
        </w:rPr>
        <w:t xml:space="preserve">), with manmade housing in North America has become a popular pastime.  For the eastern population it is now the only accepted cavity by purple martins.  They are truly dependent upon man!  Each year many people look forward to the return of the purple martin in the spring and enjoy watching &amp; listening to them throughout the nesting season.  These seemingly friendly birds are highly sought because of their insect eating ability and their melodious song. Purple martins are colonial cavity nesters using apartment style houses and hollowed out gourds set closely together.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The Purple Martin is the largest of the swallows in North America.  Size of martins is roughly 7 1/2" in length with a weight of 1 1/2 to 2</w:t>
      </w:r>
      <w:r>
        <w:rPr>
          <w:rFonts w:ascii="Arial" w:hAnsi="Arial" w:cs="Arial"/>
          <w:color w:val="0F243E" w:themeColor="text2" w:themeShade="80"/>
          <w:spacing w:val="-2"/>
          <w:sz w:val="21"/>
          <w:szCs w:val="21"/>
        </w:rPr>
        <w:t xml:space="preserve"> 1/4</w:t>
      </w:r>
      <w:r w:rsidRPr="007F3E5C">
        <w:rPr>
          <w:rFonts w:ascii="Arial" w:hAnsi="Arial" w:cs="Arial"/>
          <w:color w:val="0F243E" w:themeColor="text2" w:themeShade="80"/>
          <w:spacing w:val="-2"/>
          <w:sz w:val="21"/>
          <w:szCs w:val="21"/>
        </w:rPr>
        <w:t xml:space="preserve"> ounces (42-6</w:t>
      </w:r>
      <w:r>
        <w:rPr>
          <w:rFonts w:ascii="Arial" w:hAnsi="Arial" w:cs="Arial"/>
          <w:color w:val="0F243E" w:themeColor="text2" w:themeShade="80"/>
          <w:spacing w:val="-2"/>
          <w:sz w:val="21"/>
          <w:szCs w:val="21"/>
        </w:rPr>
        <w:t>5</w:t>
      </w:r>
      <w:r w:rsidRPr="007F3E5C">
        <w:rPr>
          <w:rFonts w:ascii="Arial" w:hAnsi="Arial" w:cs="Arial"/>
          <w:color w:val="0F243E" w:themeColor="text2" w:themeShade="80"/>
          <w:spacing w:val="-2"/>
          <w:sz w:val="21"/>
          <w:szCs w:val="21"/>
        </w:rPr>
        <w:t xml:space="preserve"> grams).  The adult male's (at least 2 years old) appearance is a dark purplish black over its entire body. Adult females (at least 2 years old) and yearling </w:t>
      </w:r>
      <w:r>
        <w:rPr>
          <w:rFonts w:ascii="Arial" w:hAnsi="Arial" w:cs="Arial"/>
          <w:color w:val="0F243E" w:themeColor="text2" w:themeShade="80"/>
          <w:spacing w:val="-2"/>
          <w:sz w:val="21"/>
          <w:szCs w:val="21"/>
        </w:rPr>
        <w:t xml:space="preserve">or sub-adult </w:t>
      </w:r>
      <w:r w:rsidRPr="007F3E5C">
        <w:rPr>
          <w:rFonts w:ascii="Arial" w:hAnsi="Arial" w:cs="Arial"/>
          <w:color w:val="0F243E" w:themeColor="text2" w:themeShade="80"/>
          <w:spacing w:val="-2"/>
          <w:sz w:val="21"/>
          <w:szCs w:val="21"/>
        </w:rPr>
        <w:t xml:space="preserve">males (1 year old) are a lighter purplish black on top of the head and back with a grayer breast and forehead.  </w:t>
      </w:r>
      <w:r>
        <w:rPr>
          <w:rFonts w:ascii="Arial" w:hAnsi="Arial" w:cs="Arial"/>
          <w:color w:val="0F243E" w:themeColor="text2" w:themeShade="80"/>
          <w:spacing w:val="-2"/>
          <w:sz w:val="21"/>
          <w:szCs w:val="21"/>
        </w:rPr>
        <w:t>Sub-adult</w:t>
      </w:r>
      <w:r w:rsidRPr="007F3E5C">
        <w:rPr>
          <w:rFonts w:ascii="Arial" w:hAnsi="Arial" w:cs="Arial"/>
          <w:color w:val="0F243E" w:themeColor="text2" w:themeShade="80"/>
          <w:spacing w:val="-2"/>
          <w:sz w:val="21"/>
          <w:szCs w:val="21"/>
        </w:rPr>
        <w:t xml:space="preserve"> males have a few patches of purplish black on the breast</w:t>
      </w:r>
      <w:r>
        <w:rPr>
          <w:rFonts w:ascii="Arial" w:hAnsi="Arial" w:cs="Arial"/>
          <w:color w:val="0F243E" w:themeColor="text2" w:themeShade="80"/>
          <w:spacing w:val="-2"/>
          <w:sz w:val="21"/>
          <w:szCs w:val="21"/>
        </w:rPr>
        <w:t>, head</w:t>
      </w:r>
      <w:r w:rsidRPr="007F3E5C">
        <w:rPr>
          <w:rFonts w:ascii="Arial" w:hAnsi="Arial" w:cs="Arial"/>
          <w:color w:val="0F243E" w:themeColor="text2" w:themeShade="80"/>
          <w:spacing w:val="-2"/>
          <w:sz w:val="21"/>
          <w:szCs w:val="21"/>
        </w:rPr>
        <w:t xml:space="preserve"> or near their anal opening.  </w:t>
      </w:r>
      <w:r>
        <w:rPr>
          <w:rFonts w:ascii="Arial" w:hAnsi="Arial" w:cs="Arial"/>
          <w:color w:val="0F243E" w:themeColor="text2" w:themeShade="80"/>
          <w:spacing w:val="-2"/>
          <w:sz w:val="21"/>
          <w:szCs w:val="21"/>
        </w:rPr>
        <w:t>Sub-adult</w:t>
      </w:r>
      <w:r w:rsidRPr="007F3E5C">
        <w:rPr>
          <w:rFonts w:ascii="Arial" w:hAnsi="Arial" w:cs="Arial"/>
          <w:color w:val="0F243E" w:themeColor="text2" w:themeShade="80"/>
          <w:spacing w:val="-2"/>
          <w:sz w:val="21"/>
          <w:szCs w:val="21"/>
        </w:rPr>
        <w:t xml:space="preserve"> females (1 year old) are completely pale brown or gray on their back and white on their breast and underneath their tail.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Adult purple martins or "</w:t>
      </w:r>
      <w:r w:rsidRPr="007F3E5C">
        <w:rPr>
          <w:rFonts w:ascii="Arial" w:hAnsi="Arial" w:cs="Arial"/>
          <w:b/>
          <w:color w:val="0F243E" w:themeColor="text2" w:themeShade="80"/>
          <w:spacing w:val="-2"/>
          <w:sz w:val="21"/>
          <w:szCs w:val="21"/>
        </w:rPr>
        <w:t>scouts</w:t>
      </w:r>
      <w:r w:rsidRPr="007F3E5C">
        <w:rPr>
          <w:rFonts w:ascii="Arial" w:hAnsi="Arial" w:cs="Arial"/>
          <w:color w:val="0F243E" w:themeColor="text2" w:themeShade="80"/>
          <w:spacing w:val="-2"/>
          <w:sz w:val="21"/>
          <w:szCs w:val="21"/>
        </w:rPr>
        <w:t>" are the first to arrive back in the spring from their wintering grounds in South America.  This migration encompasses up to 8,000 miles northward to their cavity in a colonial house or gourd selection.  These birds are extremely faithful to their colony site from one year to the next and often return about the same date each year, except for newly established colonies.  They move north as their source of food (flying insects) becomes available.</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Scouts usually arrive in Wisconsin during the last week of March and the first two weeks of April.  Males choose one or more cavities as their territory and defend them against other male martins.  Female martins </w:t>
      </w:r>
      <w:proofErr w:type="gramStart"/>
      <w:r w:rsidRPr="007F3E5C">
        <w:rPr>
          <w:rFonts w:ascii="Arial" w:hAnsi="Arial" w:cs="Arial"/>
          <w:color w:val="0F243E" w:themeColor="text2" w:themeShade="80"/>
          <w:spacing w:val="-2"/>
          <w:sz w:val="21"/>
          <w:szCs w:val="21"/>
        </w:rPr>
        <w:t>are courted</w:t>
      </w:r>
      <w:proofErr w:type="gramEnd"/>
      <w:r w:rsidRPr="007F3E5C">
        <w:rPr>
          <w:rFonts w:ascii="Arial" w:hAnsi="Arial" w:cs="Arial"/>
          <w:color w:val="0F243E" w:themeColor="text2" w:themeShade="80"/>
          <w:spacing w:val="-2"/>
          <w:sz w:val="21"/>
          <w:szCs w:val="21"/>
        </w:rPr>
        <w:t xml:space="preserve"> and eventually pair up, usually with a male that is of equal age class.  The female martin does most of the nest building during early to mid-May while the male goes through the motions with some select additions of leaves.  She brings grass, twigs and mud into the cavity to form a shallow cup raising one brood per year.  After three to four weeks (usually mid-May through mid-June), females lay 1-</w:t>
      </w:r>
      <w:r>
        <w:rPr>
          <w:rFonts w:ascii="Arial" w:hAnsi="Arial" w:cs="Arial"/>
          <w:color w:val="0F243E" w:themeColor="text2" w:themeShade="80"/>
          <w:spacing w:val="-2"/>
          <w:sz w:val="21"/>
          <w:szCs w:val="21"/>
        </w:rPr>
        <w:t>8</w:t>
      </w:r>
      <w:r w:rsidRPr="007F3E5C">
        <w:rPr>
          <w:rFonts w:ascii="Arial" w:hAnsi="Arial" w:cs="Arial"/>
          <w:color w:val="0F243E" w:themeColor="text2" w:themeShade="80"/>
          <w:spacing w:val="-2"/>
          <w:sz w:val="21"/>
          <w:szCs w:val="21"/>
        </w:rPr>
        <w:t xml:space="preserve"> white eggs and incubates them for 1</w:t>
      </w:r>
      <w:r>
        <w:rPr>
          <w:rFonts w:ascii="Arial" w:hAnsi="Arial" w:cs="Arial"/>
          <w:color w:val="0F243E" w:themeColor="text2" w:themeShade="80"/>
          <w:spacing w:val="-2"/>
          <w:sz w:val="21"/>
          <w:szCs w:val="21"/>
        </w:rPr>
        <w:t>4</w:t>
      </w:r>
      <w:r w:rsidRPr="007F3E5C">
        <w:rPr>
          <w:rFonts w:ascii="Arial" w:hAnsi="Arial" w:cs="Arial"/>
          <w:color w:val="0F243E" w:themeColor="text2" w:themeShade="80"/>
          <w:spacing w:val="-2"/>
          <w:sz w:val="21"/>
          <w:szCs w:val="21"/>
        </w:rPr>
        <w:t>-16 days.  Young martins remain in the nest for 2</w:t>
      </w:r>
      <w:r>
        <w:rPr>
          <w:rFonts w:ascii="Arial" w:hAnsi="Arial" w:cs="Arial"/>
          <w:color w:val="0F243E" w:themeColor="text2" w:themeShade="80"/>
          <w:spacing w:val="-2"/>
          <w:sz w:val="21"/>
          <w:szCs w:val="21"/>
        </w:rPr>
        <w:t>6</w:t>
      </w:r>
      <w:r w:rsidRPr="007F3E5C">
        <w:rPr>
          <w:rFonts w:ascii="Arial" w:hAnsi="Arial" w:cs="Arial"/>
          <w:color w:val="0F243E" w:themeColor="text2" w:themeShade="80"/>
          <w:spacing w:val="-2"/>
          <w:sz w:val="21"/>
          <w:szCs w:val="21"/>
        </w:rPr>
        <w:t xml:space="preserve">-35 days.  Most will have fledged by early August.  The young continue to </w:t>
      </w:r>
      <w:proofErr w:type="gramStart"/>
      <w:r w:rsidRPr="007F3E5C">
        <w:rPr>
          <w:rFonts w:ascii="Arial" w:hAnsi="Arial" w:cs="Arial"/>
          <w:color w:val="0F243E" w:themeColor="text2" w:themeShade="80"/>
          <w:spacing w:val="-2"/>
          <w:sz w:val="21"/>
          <w:szCs w:val="21"/>
        </w:rPr>
        <w:t>be fed</w:t>
      </w:r>
      <w:proofErr w:type="gramEnd"/>
      <w:r w:rsidRPr="007F3E5C">
        <w:rPr>
          <w:rFonts w:ascii="Arial" w:hAnsi="Arial" w:cs="Arial"/>
          <w:color w:val="0F243E" w:themeColor="text2" w:themeShade="80"/>
          <w:spacing w:val="-2"/>
          <w:sz w:val="21"/>
          <w:szCs w:val="21"/>
        </w:rPr>
        <w:t xml:space="preserve"> by the parent’s several days after leaving the nest.  Occasionally they return to the nest to roost.  Gradually, neighborhood colonies will join up with other martins to feed and roost communally before and during their migration south to Brazil, which occurs in August </w:t>
      </w:r>
      <w:r>
        <w:rPr>
          <w:rFonts w:ascii="Arial" w:hAnsi="Arial" w:cs="Arial"/>
          <w:color w:val="0F243E" w:themeColor="text2" w:themeShade="80"/>
          <w:spacing w:val="-2"/>
          <w:sz w:val="21"/>
          <w:szCs w:val="21"/>
        </w:rPr>
        <w:t>to</w:t>
      </w:r>
      <w:r w:rsidRPr="007F3E5C">
        <w:rPr>
          <w:rFonts w:ascii="Arial" w:hAnsi="Arial" w:cs="Arial"/>
          <w:color w:val="0F243E" w:themeColor="text2" w:themeShade="80"/>
          <w:spacing w:val="-2"/>
          <w:sz w:val="21"/>
          <w:szCs w:val="21"/>
        </w:rPr>
        <w:t xml:space="preserve"> </w:t>
      </w:r>
      <w:r>
        <w:rPr>
          <w:rFonts w:ascii="Arial" w:hAnsi="Arial" w:cs="Arial"/>
          <w:color w:val="0F243E" w:themeColor="text2" w:themeShade="80"/>
          <w:spacing w:val="-2"/>
          <w:sz w:val="21"/>
          <w:szCs w:val="21"/>
        </w:rPr>
        <w:t xml:space="preserve">early </w:t>
      </w:r>
      <w:r w:rsidRPr="007F3E5C">
        <w:rPr>
          <w:rFonts w:ascii="Arial" w:hAnsi="Arial" w:cs="Arial"/>
          <w:color w:val="0F243E" w:themeColor="text2" w:themeShade="80"/>
          <w:spacing w:val="-2"/>
          <w:sz w:val="21"/>
          <w:szCs w:val="21"/>
        </w:rPr>
        <w:t>September in Wisconsin.</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 xml:space="preserve">  </w:t>
      </w:r>
      <w:r w:rsidRPr="007F3E5C">
        <w:rPr>
          <w:rFonts w:ascii="Arial" w:hAnsi="Arial" w:cs="Arial"/>
          <w:color w:val="0F243E" w:themeColor="text2" w:themeShade="80"/>
          <w:spacing w:val="-2"/>
          <w:sz w:val="21"/>
          <w:szCs w:val="21"/>
          <w:u w:val="single"/>
        </w:rPr>
        <w:t>MANAGEMENT OF THE MARTIN COLONY</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Martin houses and gourds </w:t>
      </w:r>
      <w:proofErr w:type="gramStart"/>
      <w:r w:rsidRPr="007F3E5C">
        <w:rPr>
          <w:rFonts w:ascii="Arial" w:hAnsi="Arial" w:cs="Arial"/>
          <w:color w:val="0F243E" w:themeColor="text2" w:themeShade="80"/>
          <w:spacing w:val="-2"/>
          <w:sz w:val="21"/>
          <w:szCs w:val="21"/>
        </w:rPr>
        <w:t>should be cleaned</w:t>
      </w:r>
      <w:proofErr w:type="gramEnd"/>
      <w:r w:rsidRPr="007F3E5C">
        <w:rPr>
          <w:rFonts w:ascii="Arial" w:hAnsi="Arial" w:cs="Arial"/>
          <w:color w:val="0F243E" w:themeColor="text2" w:themeShade="80"/>
          <w:spacing w:val="-2"/>
          <w:sz w:val="21"/>
          <w:szCs w:val="21"/>
        </w:rPr>
        <w:t xml:space="preserve"> out every fall.  Readiness for occupancy </w:t>
      </w:r>
      <w:proofErr w:type="gramStart"/>
      <w:r w:rsidRPr="007F3E5C">
        <w:rPr>
          <w:rFonts w:ascii="Arial" w:hAnsi="Arial" w:cs="Arial"/>
          <w:color w:val="0F243E" w:themeColor="text2" w:themeShade="80"/>
          <w:spacing w:val="-2"/>
          <w:sz w:val="21"/>
          <w:szCs w:val="21"/>
        </w:rPr>
        <w:t>is needed</w:t>
      </w:r>
      <w:proofErr w:type="gramEnd"/>
      <w:r w:rsidRPr="007F3E5C">
        <w:rPr>
          <w:rFonts w:ascii="Arial" w:hAnsi="Arial" w:cs="Arial"/>
          <w:color w:val="0F243E" w:themeColor="text2" w:themeShade="80"/>
          <w:spacing w:val="-2"/>
          <w:sz w:val="21"/>
          <w:szCs w:val="21"/>
        </w:rPr>
        <w:t xml:space="preserve"> in the spring by early to mid-April in order to attract purple martin scouts or by mid-May for new colonies.</w:t>
      </w:r>
    </w:p>
    <w:p w:rsidR="00582CED"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Many well-meaning people erect a martin house expecting it to attract scouts without any further work. </w:t>
      </w:r>
      <w:r w:rsidRPr="007F3E5C">
        <w:rPr>
          <w:rFonts w:ascii="Arial" w:hAnsi="Arial" w:cs="Arial"/>
          <w:b/>
          <w:color w:val="0F243E" w:themeColor="text2" w:themeShade="80"/>
          <w:spacing w:val="-2"/>
          <w:sz w:val="21"/>
          <w:szCs w:val="21"/>
        </w:rPr>
        <w:t xml:space="preserve"> Management and monitoring are the only correct ways </w:t>
      </w:r>
      <w:proofErr w:type="gramStart"/>
      <w:r w:rsidRPr="007F3E5C">
        <w:rPr>
          <w:rFonts w:ascii="Arial" w:hAnsi="Arial" w:cs="Arial"/>
          <w:b/>
          <w:color w:val="0F243E" w:themeColor="text2" w:themeShade="80"/>
          <w:spacing w:val="-2"/>
          <w:sz w:val="21"/>
          <w:szCs w:val="21"/>
        </w:rPr>
        <w:t>to even get</w:t>
      </w:r>
      <w:proofErr w:type="gramEnd"/>
      <w:r w:rsidRPr="007F3E5C">
        <w:rPr>
          <w:rFonts w:ascii="Arial" w:hAnsi="Arial" w:cs="Arial"/>
          <w:b/>
          <w:color w:val="0F243E" w:themeColor="text2" w:themeShade="80"/>
          <w:spacing w:val="-2"/>
          <w:sz w:val="21"/>
          <w:szCs w:val="21"/>
        </w:rPr>
        <w:t xml:space="preserve"> a chance at attracting purple martins and keeping them</w:t>
      </w:r>
      <w:r w:rsidRPr="007F3E5C">
        <w:rPr>
          <w:rFonts w:ascii="Arial" w:hAnsi="Arial" w:cs="Arial"/>
          <w:color w:val="0F243E" w:themeColor="text2" w:themeShade="80"/>
          <w:spacing w:val="-2"/>
          <w:sz w:val="21"/>
          <w:szCs w:val="21"/>
        </w:rPr>
        <w:t xml:space="preserve">.  House and gourd owners are generally satisfied if any bird takes up residence.  What these people are actually doing is discouraging martins by allowing house sparrows and starlings to reside there.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lastRenderedPageBreak/>
        <w:t xml:space="preserve">These two non-native species are the martin's worst enemies competing aggressively for the cavity site.  Both species are </w:t>
      </w:r>
      <w:r>
        <w:rPr>
          <w:rFonts w:ascii="Arial" w:hAnsi="Arial" w:cs="Arial"/>
          <w:color w:val="0F243E" w:themeColor="text2" w:themeShade="80"/>
          <w:spacing w:val="-2"/>
          <w:sz w:val="21"/>
          <w:szCs w:val="21"/>
        </w:rPr>
        <w:t>un</w:t>
      </w:r>
      <w:r w:rsidRPr="007F3E5C">
        <w:rPr>
          <w:rFonts w:ascii="Arial" w:hAnsi="Arial" w:cs="Arial"/>
          <w:color w:val="0F243E" w:themeColor="text2" w:themeShade="80"/>
          <w:spacing w:val="-2"/>
          <w:sz w:val="21"/>
          <w:szCs w:val="21"/>
        </w:rPr>
        <w:t>protected</w:t>
      </w:r>
      <w:r>
        <w:rPr>
          <w:rFonts w:ascii="Arial" w:hAnsi="Arial" w:cs="Arial"/>
          <w:color w:val="0F243E" w:themeColor="text2" w:themeShade="80"/>
          <w:spacing w:val="-2"/>
          <w:sz w:val="21"/>
          <w:szCs w:val="21"/>
        </w:rPr>
        <w:t xml:space="preserve"> and maybe euthanized</w:t>
      </w:r>
      <w:r w:rsidRPr="007F3E5C">
        <w:rPr>
          <w:rFonts w:ascii="Arial" w:hAnsi="Arial" w:cs="Arial"/>
          <w:color w:val="0F243E" w:themeColor="text2" w:themeShade="80"/>
          <w:spacing w:val="-2"/>
          <w:sz w:val="21"/>
          <w:szCs w:val="21"/>
        </w:rPr>
        <w:t xml:space="preserve">.  </w:t>
      </w:r>
      <w:r w:rsidRPr="007F3E5C">
        <w:rPr>
          <w:rFonts w:ascii="Arial" w:hAnsi="Arial" w:cs="Arial"/>
          <w:b/>
          <w:color w:val="0F243E" w:themeColor="text2" w:themeShade="80"/>
          <w:spacing w:val="-2"/>
          <w:sz w:val="22"/>
          <w:szCs w:val="22"/>
          <w:u w:val="single"/>
        </w:rPr>
        <w:t xml:space="preserve">THEY </w:t>
      </w:r>
      <w:proofErr w:type="gramStart"/>
      <w:r w:rsidRPr="007F3E5C">
        <w:rPr>
          <w:rFonts w:ascii="Arial" w:hAnsi="Arial" w:cs="Arial"/>
          <w:b/>
          <w:color w:val="0F243E" w:themeColor="text2" w:themeShade="80"/>
          <w:spacing w:val="-2"/>
          <w:sz w:val="22"/>
          <w:szCs w:val="22"/>
          <w:u w:val="single"/>
        </w:rPr>
        <w:t>SHOULD NEVER BE ALLOWED</w:t>
      </w:r>
      <w:proofErr w:type="gramEnd"/>
      <w:r w:rsidRPr="007F3E5C">
        <w:rPr>
          <w:rFonts w:ascii="Arial" w:hAnsi="Arial" w:cs="Arial"/>
          <w:b/>
          <w:color w:val="0F243E" w:themeColor="text2" w:themeShade="80"/>
          <w:spacing w:val="-2"/>
          <w:sz w:val="22"/>
          <w:szCs w:val="22"/>
          <w:u w:val="single"/>
        </w:rPr>
        <w:t xml:space="preserve"> TO NEST IN A MARTIN HOUSE OR GOURD</w:t>
      </w:r>
      <w:r w:rsidRPr="007F3E5C">
        <w:rPr>
          <w:rFonts w:ascii="Arial" w:hAnsi="Arial" w:cs="Arial"/>
          <w:b/>
          <w:color w:val="0F243E" w:themeColor="text2" w:themeShade="80"/>
          <w:spacing w:val="-2"/>
          <w:sz w:val="22"/>
          <w:szCs w:val="22"/>
        </w:rPr>
        <w:t>.</w:t>
      </w:r>
      <w:r w:rsidRPr="007F3E5C">
        <w:rPr>
          <w:rFonts w:ascii="Arial" w:hAnsi="Arial" w:cs="Arial"/>
          <w:color w:val="0F243E" w:themeColor="text2" w:themeShade="80"/>
          <w:spacing w:val="-2"/>
          <w:sz w:val="21"/>
          <w:szCs w:val="21"/>
        </w:rPr>
        <w:t xml:space="preserve">  Repeated nest removal or trapping of house sparrows and starlings may be necessary to make the cavity</w:t>
      </w:r>
      <w:r>
        <w:rPr>
          <w:rFonts w:ascii="Arial" w:hAnsi="Arial" w:cs="Arial"/>
          <w:color w:val="0F243E" w:themeColor="text2" w:themeShade="80"/>
          <w:spacing w:val="-2"/>
          <w:sz w:val="21"/>
          <w:szCs w:val="21"/>
        </w:rPr>
        <w:t xml:space="preserve"> or cavit</w:t>
      </w:r>
      <w:r w:rsidRPr="007F3E5C">
        <w:rPr>
          <w:rFonts w:ascii="Arial" w:hAnsi="Arial" w:cs="Arial"/>
          <w:color w:val="0F243E" w:themeColor="text2" w:themeShade="80"/>
          <w:spacing w:val="-2"/>
          <w:sz w:val="21"/>
          <w:szCs w:val="21"/>
        </w:rPr>
        <w:t>ies available to martins.</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Adult (at least 2 years old) martins are extremely faithful to their previous nest and colony site.  Therefore, the </w:t>
      </w:r>
      <w:r>
        <w:rPr>
          <w:rFonts w:ascii="Arial" w:hAnsi="Arial" w:cs="Arial"/>
          <w:color w:val="0F243E" w:themeColor="text2" w:themeShade="80"/>
          <w:spacing w:val="-2"/>
          <w:sz w:val="21"/>
          <w:szCs w:val="21"/>
        </w:rPr>
        <w:t>sub-adult</w:t>
      </w:r>
      <w:r w:rsidRPr="007F3E5C">
        <w:rPr>
          <w:rFonts w:ascii="Arial" w:hAnsi="Arial" w:cs="Arial"/>
          <w:color w:val="0F243E" w:themeColor="text2" w:themeShade="80"/>
          <w:spacing w:val="-2"/>
          <w:sz w:val="21"/>
          <w:szCs w:val="21"/>
        </w:rPr>
        <w:t xml:space="preserve"> martins (1-year-old) establish new colonies.  Adults will also colonize new sites if their previous house is gone, changed, competition from sparrows and starlings becomes too great for nesting and </w:t>
      </w:r>
      <w:r w:rsidRPr="007F3E5C">
        <w:rPr>
          <w:rFonts w:ascii="Arial" w:hAnsi="Arial" w:cs="Arial"/>
          <w:color w:val="0F243E" w:themeColor="text2" w:themeShade="80"/>
          <w:spacing w:val="-2"/>
          <w:sz w:val="21"/>
          <w:szCs w:val="21"/>
          <w:u w:val="single"/>
        </w:rPr>
        <w:t>improvements</w:t>
      </w:r>
      <w:r w:rsidRPr="007F3E5C">
        <w:rPr>
          <w:rFonts w:ascii="Arial" w:hAnsi="Arial" w:cs="Arial"/>
          <w:color w:val="0F243E" w:themeColor="text2" w:themeShade="80"/>
          <w:spacing w:val="-2"/>
          <w:sz w:val="21"/>
          <w:szCs w:val="21"/>
        </w:rPr>
        <w:t xml:space="preserve"> to housing are existing close to their old colony site.  Houses or gourds </w:t>
      </w:r>
      <w:proofErr w:type="gramStart"/>
      <w:r w:rsidRPr="007F3E5C">
        <w:rPr>
          <w:rFonts w:ascii="Arial" w:hAnsi="Arial" w:cs="Arial"/>
          <w:color w:val="0F243E" w:themeColor="text2" w:themeShade="80"/>
          <w:spacing w:val="-2"/>
          <w:sz w:val="21"/>
          <w:szCs w:val="21"/>
        </w:rPr>
        <w:t>may be installed</w:t>
      </w:r>
      <w:proofErr w:type="gramEnd"/>
      <w:r w:rsidRPr="007F3E5C">
        <w:rPr>
          <w:rFonts w:ascii="Arial" w:hAnsi="Arial" w:cs="Arial"/>
          <w:color w:val="0F243E" w:themeColor="text2" w:themeShade="80"/>
          <w:spacing w:val="-2"/>
          <w:sz w:val="21"/>
          <w:szCs w:val="21"/>
        </w:rPr>
        <w:t xml:space="preserve"> for the first time prior to the arrival of purple martins.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Generally, first time purple martin homeowners should not open up any cavities before the end of April.  The trick is not to open up too many cavities at one time for the new colony or old one.  A rule of thumb is to have only one third of the cavities open at first with a gradual opening of the cavities as martin numbers increase.  Never open all on one side of the house or all on one floor.  If you have several houses from an existing colony, consider opening only one house for the early martin arrivals.  Early in the season, open some of the middle cavities for these will retain the warmth when cool and wet weather exists.  Monitor the colony daily when these conditions exist so one can provide emergency care.  At the most, martins can tolerate these conditions for three days before they start dying by starvation or hypothermia.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Arrival of </w:t>
      </w:r>
      <w:r>
        <w:rPr>
          <w:rFonts w:ascii="Arial" w:hAnsi="Arial" w:cs="Arial"/>
          <w:color w:val="0F243E" w:themeColor="text2" w:themeShade="80"/>
          <w:spacing w:val="-2"/>
          <w:sz w:val="21"/>
          <w:szCs w:val="21"/>
        </w:rPr>
        <w:t>sub-adult</w:t>
      </w:r>
      <w:r w:rsidRPr="007F3E5C">
        <w:rPr>
          <w:rFonts w:ascii="Arial" w:hAnsi="Arial" w:cs="Arial"/>
          <w:color w:val="0F243E" w:themeColor="text2" w:themeShade="80"/>
          <w:spacing w:val="-2"/>
          <w:sz w:val="21"/>
          <w:szCs w:val="21"/>
        </w:rPr>
        <w:t xml:space="preserve"> martins occurs around the first two weeks in May to late June in Wisconsin.  New housing can be put up as late as mid-June and still attract nesting martins.</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Do not be disappointed if martins fail to come to your house or gourds the first year they </w:t>
      </w:r>
      <w:proofErr w:type="gramStart"/>
      <w:r w:rsidRPr="007F3E5C">
        <w:rPr>
          <w:rFonts w:ascii="Arial" w:hAnsi="Arial" w:cs="Arial"/>
          <w:color w:val="0F243E" w:themeColor="text2" w:themeShade="80"/>
          <w:spacing w:val="-2"/>
          <w:sz w:val="21"/>
          <w:szCs w:val="21"/>
        </w:rPr>
        <w:t>are placed</w:t>
      </w:r>
      <w:proofErr w:type="gramEnd"/>
      <w:r w:rsidRPr="007F3E5C">
        <w:rPr>
          <w:rFonts w:ascii="Arial" w:hAnsi="Arial" w:cs="Arial"/>
          <w:color w:val="0F243E" w:themeColor="text2" w:themeShade="80"/>
          <w:spacing w:val="-2"/>
          <w:sz w:val="21"/>
          <w:szCs w:val="21"/>
        </w:rPr>
        <w:t xml:space="preserve">.  Continue to monitor them until late September with all the cavities open after July 1 but never allow competitors to nest.  Martins of all ages may discover your house during fall migration and return there to breed the following year if their conditions for nesting </w:t>
      </w:r>
      <w:proofErr w:type="gramStart"/>
      <w:r w:rsidRPr="007F3E5C">
        <w:rPr>
          <w:rFonts w:ascii="Arial" w:hAnsi="Arial" w:cs="Arial"/>
          <w:color w:val="0F243E" w:themeColor="text2" w:themeShade="80"/>
          <w:spacing w:val="-2"/>
          <w:sz w:val="21"/>
          <w:szCs w:val="21"/>
        </w:rPr>
        <w:t>are met</w:t>
      </w:r>
      <w:proofErr w:type="gramEnd"/>
      <w:r w:rsidRPr="007F3E5C">
        <w:rPr>
          <w:rFonts w:ascii="Arial" w:hAnsi="Arial" w:cs="Arial"/>
          <w:color w:val="0F243E" w:themeColor="text2" w:themeShade="80"/>
          <w:spacing w:val="-2"/>
          <w:sz w:val="21"/>
          <w:szCs w:val="21"/>
        </w:rPr>
        <w:t>.</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Around late September lower the house, clean out the old </w:t>
      </w:r>
      <w:proofErr w:type="gramStart"/>
      <w:r w:rsidRPr="007F3E5C">
        <w:rPr>
          <w:rFonts w:ascii="Arial" w:hAnsi="Arial" w:cs="Arial"/>
          <w:color w:val="0F243E" w:themeColor="text2" w:themeShade="80"/>
          <w:spacing w:val="-2"/>
          <w:sz w:val="21"/>
          <w:szCs w:val="21"/>
        </w:rPr>
        <w:t>nests and wash the compartments with soap, water</w:t>
      </w:r>
      <w:proofErr w:type="gramEnd"/>
      <w:r w:rsidRPr="007F3E5C">
        <w:rPr>
          <w:rFonts w:ascii="Arial" w:hAnsi="Arial" w:cs="Arial"/>
          <w:color w:val="0F243E" w:themeColor="text2" w:themeShade="80"/>
          <w:spacing w:val="-2"/>
          <w:sz w:val="21"/>
          <w:szCs w:val="21"/>
        </w:rPr>
        <w:t xml:space="preserve"> and bleach</w:t>
      </w:r>
      <w:r>
        <w:rPr>
          <w:rFonts w:ascii="Arial" w:hAnsi="Arial" w:cs="Arial"/>
          <w:color w:val="0F243E" w:themeColor="text2" w:themeShade="80"/>
          <w:spacing w:val="-2"/>
          <w:sz w:val="21"/>
          <w:szCs w:val="21"/>
        </w:rPr>
        <w:t xml:space="preserve"> (10%)</w:t>
      </w:r>
      <w:r w:rsidRPr="007F3E5C">
        <w:rPr>
          <w:rFonts w:ascii="Arial" w:hAnsi="Arial" w:cs="Arial"/>
          <w:color w:val="0F243E" w:themeColor="text2" w:themeShade="80"/>
          <w:spacing w:val="-2"/>
          <w:sz w:val="21"/>
          <w:szCs w:val="21"/>
        </w:rPr>
        <w:t xml:space="preserve">.  Then store the house for the winter or plug the cavities to prevent house sparrows or starlings from </w:t>
      </w:r>
      <w:proofErr w:type="gramStart"/>
      <w:r w:rsidRPr="007F3E5C">
        <w:rPr>
          <w:rFonts w:ascii="Arial" w:hAnsi="Arial" w:cs="Arial"/>
          <w:color w:val="0F243E" w:themeColor="text2" w:themeShade="80"/>
          <w:spacing w:val="-2"/>
          <w:sz w:val="21"/>
          <w:szCs w:val="21"/>
        </w:rPr>
        <w:t>becoming established</w:t>
      </w:r>
      <w:proofErr w:type="gramEnd"/>
      <w:r w:rsidRPr="007F3E5C">
        <w:rPr>
          <w:rFonts w:ascii="Arial" w:hAnsi="Arial" w:cs="Arial"/>
          <w:color w:val="0F243E" w:themeColor="text2" w:themeShade="80"/>
          <w:spacing w:val="-2"/>
          <w:sz w:val="21"/>
          <w:szCs w:val="21"/>
        </w:rPr>
        <w:t xml:space="preserve"> before the next nesting season.</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Martins consume large numbers of insects providing a secondary benefit of having them around.  Patience is the key in attracting martins, especially if all their habitat conditions </w:t>
      </w:r>
      <w:proofErr w:type="gramStart"/>
      <w:r w:rsidRPr="007F3E5C">
        <w:rPr>
          <w:rFonts w:ascii="Arial" w:hAnsi="Arial" w:cs="Arial"/>
          <w:color w:val="0F243E" w:themeColor="text2" w:themeShade="80"/>
          <w:spacing w:val="-2"/>
          <w:sz w:val="21"/>
          <w:szCs w:val="21"/>
        </w:rPr>
        <w:t>are met</w:t>
      </w:r>
      <w:proofErr w:type="gramEnd"/>
      <w:r w:rsidRPr="007F3E5C">
        <w:rPr>
          <w:rFonts w:ascii="Arial" w:hAnsi="Arial" w:cs="Arial"/>
          <w:color w:val="0F243E" w:themeColor="text2" w:themeShade="80"/>
          <w:spacing w:val="-2"/>
          <w:sz w:val="21"/>
          <w:szCs w:val="21"/>
        </w:rPr>
        <w:t>.  “</w:t>
      </w:r>
      <w:r w:rsidRPr="007F3E5C">
        <w:rPr>
          <w:rFonts w:ascii="Arial" w:hAnsi="Arial" w:cs="Arial"/>
          <w:i/>
          <w:color w:val="0F243E" w:themeColor="text2" w:themeShade="80"/>
          <w:spacing w:val="-2"/>
          <w:sz w:val="21"/>
          <w:szCs w:val="21"/>
        </w:rPr>
        <w:t xml:space="preserve">Purple Martin </w:t>
      </w:r>
      <w:proofErr w:type="spellStart"/>
      <w:r w:rsidRPr="007F3E5C">
        <w:rPr>
          <w:rFonts w:ascii="Arial" w:hAnsi="Arial" w:cs="Arial"/>
          <w:i/>
          <w:color w:val="0F243E" w:themeColor="text2" w:themeShade="80"/>
          <w:spacing w:val="-2"/>
          <w:sz w:val="21"/>
          <w:szCs w:val="21"/>
        </w:rPr>
        <w:t>Dawnsong</w:t>
      </w:r>
      <w:proofErr w:type="spellEnd"/>
      <w:r w:rsidRPr="007F3E5C">
        <w:rPr>
          <w:rFonts w:ascii="Arial" w:hAnsi="Arial" w:cs="Arial"/>
          <w:color w:val="0F243E" w:themeColor="text2" w:themeShade="80"/>
          <w:spacing w:val="-2"/>
          <w:sz w:val="21"/>
          <w:szCs w:val="21"/>
        </w:rPr>
        <w:t xml:space="preserve">” </w:t>
      </w:r>
      <w:proofErr w:type="gramStart"/>
      <w:r w:rsidRPr="007F3E5C">
        <w:rPr>
          <w:rFonts w:ascii="Arial" w:hAnsi="Arial" w:cs="Arial"/>
          <w:color w:val="0F243E" w:themeColor="text2" w:themeShade="80"/>
          <w:spacing w:val="-2"/>
          <w:sz w:val="21"/>
          <w:szCs w:val="21"/>
        </w:rPr>
        <w:t>has been recorded</w:t>
      </w:r>
      <w:proofErr w:type="gramEnd"/>
      <w:r w:rsidRPr="007F3E5C">
        <w:rPr>
          <w:rFonts w:ascii="Arial" w:hAnsi="Arial" w:cs="Arial"/>
          <w:color w:val="0F243E" w:themeColor="text2" w:themeShade="80"/>
          <w:spacing w:val="-2"/>
          <w:sz w:val="21"/>
          <w:szCs w:val="21"/>
        </w:rPr>
        <w:t xml:space="preserve"> on a cassette tape or on a CD to attract yearling martins.  By virtue of playing the “</w:t>
      </w:r>
      <w:proofErr w:type="spellStart"/>
      <w:proofErr w:type="gramStart"/>
      <w:r w:rsidRPr="007F3E5C">
        <w:rPr>
          <w:rFonts w:ascii="Arial" w:hAnsi="Arial" w:cs="Arial"/>
          <w:color w:val="0F243E" w:themeColor="text2" w:themeShade="80"/>
          <w:spacing w:val="-2"/>
          <w:sz w:val="21"/>
          <w:szCs w:val="21"/>
        </w:rPr>
        <w:t>dawnsong</w:t>
      </w:r>
      <w:proofErr w:type="spellEnd"/>
      <w:r w:rsidRPr="007F3E5C">
        <w:rPr>
          <w:rFonts w:ascii="Arial" w:hAnsi="Arial" w:cs="Arial"/>
          <w:color w:val="0F243E" w:themeColor="text2" w:themeShade="80"/>
          <w:spacing w:val="-2"/>
          <w:sz w:val="21"/>
          <w:szCs w:val="21"/>
        </w:rPr>
        <w:t>”</w:t>
      </w:r>
      <w:proofErr w:type="gramEnd"/>
      <w:r w:rsidRPr="007F3E5C">
        <w:rPr>
          <w:rFonts w:ascii="Arial" w:hAnsi="Arial" w:cs="Arial"/>
          <w:color w:val="0F243E" w:themeColor="text2" w:themeShade="80"/>
          <w:spacing w:val="-2"/>
          <w:sz w:val="21"/>
          <w:szCs w:val="21"/>
        </w:rPr>
        <w:t xml:space="preserve"> it increases your chances of acquiring a pair of martins.  The only trick is playing it early in the morning before and around dawn and during the migration of the </w:t>
      </w:r>
      <w:r>
        <w:rPr>
          <w:rFonts w:ascii="Arial" w:hAnsi="Arial" w:cs="Arial"/>
          <w:color w:val="0F243E" w:themeColor="text2" w:themeShade="80"/>
          <w:spacing w:val="-2"/>
          <w:sz w:val="21"/>
          <w:szCs w:val="21"/>
        </w:rPr>
        <w:t>sub-adult</w:t>
      </w:r>
      <w:r w:rsidRPr="007F3E5C">
        <w:rPr>
          <w:rFonts w:ascii="Arial" w:hAnsi="Arial" w:cs="Arial"/>
          <w:color w:val="0F243E" w:themeColor="text2" w:themeShade="80"/>
          <w:spacing w:val="-2"/>
          <w:sz w:val="21"/>
          <w:szCs w:val="21"/>
        </w:rPr>
        <w:t xml:space="preserve"> martins.  It may not guarantee your success but it </w:t>
      </w:r>
      <w:proofErr w:type="gramStart"/>
      <w:r w:rsidRPr="007F3E5C">
        <w:rPr>
          <w:rFonts w:ascii="Arial" w:hAnsi="Arial" w:cs="Arial"/>
          <w:color w:val="0F243E" w:themeColor="text2" w:themeShade="80"/>
          <w:spacing w:val="-2"/>
          <w:sz w:val="21"/>
          <w:szCs w:val="21"/>
        </w:rPr>
        <w:t>won't</w:t>
      </w:r>
      <w:proofErr w:type="gramEnd"/>
      <w:r w:rsidRPr="007F3E5C">
        <w:rPr>
          <w:rFonts w:ascii="Arial" w:hAnsi="Arial" w:cs="Arial"/>
          <w:color w:val="0F243E" w:themeColor="text2" w:themeShade="80"/>
          <w:spacing w:val="-2"/>
          <w:sz w:val="21"/>
          <w:szCs w:val="21"/>
        </w:rPr>
        <w:t xml:space="preserve"> hurt it either.  Other options used by people to attract martins are placement of mud throughout each compartment to make it look used, use of a mirror on the porches of housing for martins to see a replicate moving, placement of egg shells on an elevated platform, placement of martin decoys on the house and providing adequate nesting materials.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r>
      <w:proofErr w:type="gramStart"/>
      <w:r w:rsidRPr="007F3E5C">
        <w:rPr>
          <w:rFonts w:ascii="Arial" w:hAnsi="Arial" w:cs="Arial"/>
          <w:color w:val="0F243E" w:themeColor="text2" w:themeShade="80"/>
          <w:spacing w:val="-2"/>
          <w:sz w:val="21"/>
          <w:szCs w:val="21"/>
        </w:rPr>
        <w:t>If you have a Purple Martin colony, or are trying to attract one,</w:t>
      </w:r>
      <w:proofErr w:type="gramEnd"/>
      <w:r w:rsidRPr="007F3E5C">
        <w:rPr>
          <w:rFonts w:ascii="Arial" w:hAnsi="Arial" w:cs="Arial"/>
          <w:color w:val="0F243E" w:themeColor="text2" w:themeShade="80"/>
          <w:spacing w:val="-2"/>
          <w:sz w:val="21"/>
          <w:szCs w:val="21"/>
        </w:rPr>
        <w:t xml:space="preserve"> you can register with the Purple Martin Conservation Association (PMCA) and receive periodic information about martins. The PMCA also sponsors the cassette tape or CD’s mentioned above.  In Wisconsin, we have our own society as part of the PMCA called the Wisconsin Purple Martin Association.  Addresses </w:t>
      </w:r>
      <w:proofErr w:type="gramStart"/>
      <w:r>
        <w:rPr>
          <w:rFonts w:ascii="Arial" w:hAnsi="Arial" w:cs="Arial"/>
          <w:color w:val="0F243E" w:themeColor="text2" w:themeShade="80"/>
          <w:spacing w:val="-2"/>
          <w:sz w:val="21"/>
          <w:szCs w:val="21"/>
        </w:rPr>
        <w:t>a</w:t>
      </w:r>
      <w:r w:rsidRPr="007F3E5C">
        <w:rPr>
          <w:rFonts w:ascii="Arial" w:hAnsi="Arial" w:cs="Arial"/>
          <w:color w:val="0F243E" w:themeColor="text2" w:themeShade="80"/>
          <w:spacing w:val="-2"/>
          <w:sz w:val="21"/>
          <w:szCs w:val="21"/>
        </w:rPr>
        <w:t>re listed</w:t>
      </w:r>
      <w:proofErr w:type="gramEnd"/>
      <w:r w:rsidRPr="007F3E5C">
        <w:rPr>
          <w:rFonts w:ascii="Arial" w:hAnsi="Arial" w:cs="Arial"/>
          <w:color w:val="0F243E" w:themeColor="text2" w:themeShade="80"/>
          <w:spacing w:val="-2"/>
          <w:sz w:val="21"/>
          <w:szCs w:val="21"/>
        </w:rPr>
        <w:t xml:space="preserve"> for reading and inquiry.  All have annual membership fees for their quarterlies.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u w:val="single"/>
        </w:rPr>
      </w:pPr>
    </w:p>
    <w:p w:rsidR="00582CED" w:rsidRPr="007F3E5C" w:rsidRDefault="00582CED" w:rsidP="00582CED">
      <w:pPr>
        <w:tabs>
          <w:tab w:val="center" w:pos="2262"/>
        </w:tabs>
        <w:suppressAutoHyphens/>
        <w:spacing w:line="360" w:lineRule="auto"/>
        <w:jc w:val="center"/>
        <w:rPr>
          <w:rFonts w:ascii="Arial" w:hAnsi="Arial" w:cs="Arial"/>
          <w:b/>
          <w:color w:val="0F243E" w:themeColor="text2" w:themeShade="80"/>
          <w:spacing w:val="-2"/>
          <w:sz w:val="21"/>
          <w:szCs w:val="21"/>
        </w:rPr>
      </w:pPr>
      <w:r w:rsidRPr="007F3E5C">
        <w:rPr>
          <w:rFonts w:ascii="Arial" w:hAnsi="Arial" w:cs="Arial"/>
          <w:b/>
          <w:color w:val="0F243E" w:themeColor="text2" w:themeShade="80"/>
          <w:spacing w:val="-2"/>
          <w:sz w:val="21"/>
          <w:szCs w:val="21"/>
          <w:u w:val="single"/>
        </w:rPr>
        <w:t>GUIDELINES FOR PROPERLY CONSTRUCTED AND INSTALLED MARTIN HOUSES:</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ab/>
        <w:t xml:space="preserve">Martin houses are large and can be complicated to build.  Many commercially built houses are available.  Most of these houses incorporate the necessary features to provide martins with a safe place to raise their young.  Be wary of cheap houses using plastic for components to support the house.  When some plastic components break down the whole house or compartment may fall to the ground.  Always have methods to monitor the house or cavity at least weekly, preferably every three days during the nesting season.  This will eliminate the competition and provide you with many hours of enjoyment and not of frustration.  Important features </w:t>
      </w:r>
      <w:proofErr w:type="gramStart"/>
      <w:r w:rsidRPr="007F3E5C">
        <w:rPr>
          <w:rFonts w:ascii="Arial" w:hAnsi="Arial" w:cs="Arial"/>
          <w:color w:val="0F243E" w:themeColor="text2" w:themeShade="80"/>
          <w:spacing w:val="-2"/>
          <w:sz w:val="21"/>
          <w:szCs w:val="21"/>
        </w:rPr>
        <w:t>are listed</w:t>
      </w:r>
      <w:proofErr w:type="gramEnd"/>
      <w:r w:rsidRPr="007F3E5C">
        <w:rPr>
          <w:rFonts w:ascii="Arial" w:hAnsi="Arial" w:cs="Arial"/>
          <w:color w:val="0F243E" w:themeColor="text2" w:themeShade="80"/>
          <w:spacing w:val="-2"/>
          <w:sz w:val="21"/>
          <w:szCs w:val="21"/>
        </w:rPr>
        <w:t xml:space="preserve"> below:</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numPr>
          <w:ilvl w:val="0"/>
          <w:numId w:val="1"/>
        </w:numPr>
        <w:tabs>
          <w:tab w:val="left" w:pos="-720"/>
        </w:tabs>
        <w:suppressAutoHyphens/>
        <w:spacing w:line="360" w:lineRule="auto"/>
        <w:jc w:val="both"/>
        <w:rPr>
          <w:rFonts w:ascii="Arial" w:hAnsi="Arial" w:cs="Arial"/>
          <w:color w:val="0F243E" w:themeColor="text2" w:themeShade="80"/>
          <w:spacing w:val="-2"/>
          <w:sz w:val="21"/>
          <w:szCs w:val="21"/>
        </w:rPr>
      </w:pPr>
      <w:proofErr w:type="gramStart"/>
      <w:r w:rsidRPr="007F3E5C">
        <w:rPr>
          <w:rFonts w:ascii="Arial" w:hAnsi="Arial" w:cs="Arial"/>
          <w:color w:val="0F243E" w:themeColor="text2" w:themeShade="80"/>
          <w:spacing w:val="-2"/>
          <w:sz w:val="21"/>
          <w:szCs w:val="21"/>
        </w:rPr>
        <w:t>Martin’s nest in open areas including backyards, meadows, fields, farmland, near ponds and lakes.</w:t>
      </w:r>
      <w:proofErr w:type="gramEnd"/>
      <w:r w:rsidRPr="007F3E5C">
        <w:rPr>
          <w:rFonts w:ascii="Arial" w:hAnsi="Arial" w:cs="Arial"/>
          <w:color w:val="0F243E" w:themeColor="text2" w:themeShade="80"/>
          <w:spacing w:val="-2"/>
          <w:sz w:val="21"/>
          <w:szCs w:val="21"/>
        </w:rPr>
        <w:t xml:space="preserve">  Martins especially like inhabited residences.  The house </w:t>
      </w:r>
      <w:proofErr w:type="gramStart"/>
      <w:r w:rsidRPr="007F3E5C">
        <w:rPr>
          <w:rFonts w:ascii="Arial" w:hAnsi="Arial" w:cs="Arial"/>
          <w:color w:val="0F243E" w:themeColor="text2" w:themeShade="80"/>
          <w:spacing w:val="-2"/>
          <w:sz w:val="21"/>
          <w:szCs w:val="21"/>
        </w:rPr>
        <w:t>should be placed</w:t>
      </w:r>
      <w:proofErr w:type="gramEnd"/>
      <w:r w:rsidRPr="007F3E5C">
        <w:rPr>
          <w:rFonts w:ascii="Arial" w:hAnsi="Arial" w:cs="Arial"/>
          <w:color w:val="0F243E" w:themeColor="text2" w:themeShade="80"/>
          <w:spacing w:val="-2"/>
          <w:sz w:val="21"/>
          <w:szCs w:val="21"/>
        </w:rPr>
        <w:t xml:space="preserve"> in the center of a large opening at least 30-40 feet or more from large trees or buildings.  Existing colonies are tolerable to being enclosed.  Always maintain open areas for proper flight and maneuverability of martins.  In new sites of house or gourd establishment, additional space may be required.  Allow for extra space if trees are taller than your house placement height!</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numPr>
          <w:ilvl w:val="0"/>
          <w:numId w:val="1"/>
        </w:num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 xml:space="preserve">Nesting compartments should be at least 6" X 6" X </w:t>
      </w:r>
      <w:proofErr w:type="gramStart"/>
      <w:r w:rsidRPr="007F3E5C">
        <w:rPr>
          <w:rFonts w:ascii="Arial" w:hAnsi="Arial" w:cs="Arial"/>
          <w:color w:val="0F243E" w:themeColor="text2" w:themeShade="80"/>
          <w:spacing w:val="-2"/>
          <w:sz w:val="21"/>
          <w:szCs w:val="21"/>
        </w:rPr>
        <w:t>6</w:t>
      </w:r>
      <w:proofErr w:type="gramEnd"/>
      <w:r w:rsidRPr="007F3E5C">
        <w:rPr>
          <w:rFonts w:ascii="Arial" w:hAnsi="Arial" w:cs="Arial"/>
          <w:color w:val="0F243E" w:themeColor="text2" w:themeShade="80"/>
          <w:spacing w:val="-2"/>
          <w:sz w:val="21"/>
          <w:szCs w:val="21"/>
        </w:rPr>
        <w:t xml:space="preserve">" or larger and separated by partitions.  Each compartment should have a minimum of a 2" entrance hole and not more than 2 1/2" positioned 1 1/2" above the floor.  Preference of cavities 6" X (8", 9" or 12") </w:t>
      </w:r>
      <w:proofErr w:type="gramStart"/>
      <w:r w:rsidRPr="007F3E5C">
        <w:rPr>
          <w:rFonts w:ascii="Arial" w:hAnsi="Arial" w:cs="Arial"/>
          <w:color w:val="0F243E" w:themeColor="text2" w:themeShade="80"/>
          <w:spacing w:val="-2"/>
          <w:sz w:val="21"/>
          <w:szCs w:val="21"/>
        </w:rPr>
        <w:t>is made</w:t>
      </w:r>
      <w:proofErr w:type="gramEnd"/>
      <w:r w:rsidRPr="007F3E5C">
        <w:rPr>
          <w:rFonts w:ascii="Arial" w:hAnsi="Arial" w:cs="Arial"/>
          <w:color w:val="0F243E" w:themeColor="text2" w:themeShade="80"/>
          <w:spacing w:val="-2"/>
          <w:sz w:val="21"/>
          <w:szCs w:val="21"/>
        </w:rPr>
        <w:t xml:space="preserve"> to ensure greater hatching and survival.  On larger </w:t>
      </w:r>
      <w:proofErr w:type="gramStart"/>
      <w:r w:rsidRPr="007F3E5C">
        <w:rPr>
          <w:rFonts w:ascii="Arial" w:hAnsi="Arial" w:cs="Arial"/>
          <w:color w:val="0F243E" w:themeColor="text2" w:themeShade="80"/>
          <w:spacing w:val="-2"/>
          <w:sz w:val="21"/>
          <w:szCs w:val="21"/>
        </w:rPr>
        <w:t>compartments</w:t>
      </w:r>
      <w:proofErr w:type="gramEnd"/>
      <w:r w:rsidRPr="007F3E5C">
        <w:rPr>
          <w:rFonts w:ascii="Arial" w:hAnsi="Arial" w:cs="Arial"/>
          <w:color w:val="0F243E" w:themeColor="text2" w:themeShade="80"/>
          <w:spacing w:val="-2"/>
          <w:sz w:val="21"/>
          <w:szCs w:val="21"/>
        </w:rPr>
        <w:t xml:space="preserve"> install the entrance to one side.  This aids in the prevention of owl predation.  Houses with railings aid to prevent young from falling.  Gourds may be used but must have at least 8" diameter at their widest point.</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numPr>
          <w:ilvl w:val="0"/>
          <w:numId w:val="1"/>
        </w:num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 xml:space="preserve">Houses should </w:t>
      </w:r>
      <w:r>
        <w:rPr>
          <w:rFonts w:ascii="Arial" w:hAnsi="Arial" w:cs="Arial"/>
          <w:color w:val="0F243E" w:themeColor="text2" w:themeShade="80"/>
          <w:spacing w:val="-2"/>
          <w:sz w:val="21"/>
          <w:szCs w:val="21"/>
        </w:rPr>
        <w:t xml:space="preserve">have capabilities of </w:t>
      </w:r>
      <w:r w:rsidRPr="007F3E5C">
        <w:rPr>
          <w:rFonts w:ascii="Arial" w:hAnsi="Arial" w:cs="Arial"/>
          <w:color w:val="0F243E" w:themeColor="text2" w:themeShade="80"/>
          <w:spacing w:val="-2"/>
          <w:sz w:val="21"/>
          <w:szCs w:val="21"/>
        </w:rPr>
        <w:t>be</w:t>
      </w:r>
      <w:r>
        <w:rPr>
          <w:rFonts w:ascii="Arial" w:hAnsi="Arial" w:cs="Arial"/>
          <w:color w:val="0F243E" w:themeColor="text2" w:themeShade="80"/>
          <w:spacing w:val="-2"/>
          <w:sz w:val="21"/>
          <w:szCs w:val="21"/>
        </w:rPr>
        <w:t>ing</w:t>
      </w:r>
      <w:r w:rsidRPr="007F3E5C">
        <w:rPr>
          <w:rFonts w:ascii="Arial" w:hAnsi="Arial" w:cs="Arial"/>
          <w:color w:val="0F243E" w:themeColor="text2" w:themeShade="80"/>
          <w:spacing w:val="-2"/>
          <w:sz w:val="21"/>
          <w:szCs w:val="21"/>
        </w:rPr>
        <w:t xml:space="preserve"> ventilated and be painted a light color. White is preferred to reflect the sunrays in the summer.  It is also the most often chosen color through conducted research.</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numPr>
          <w:ilvl w:val="0"/>
          <w:numId w:val="1"/>
        </w:num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 xml:space="preserve">Houses </w:t>
      </w:r>
      <w:proofErr w:type="gramStart"/>
      <w:r w:rsidRPr="007F3E5C">
        <w:rPr>
          <w:rFonts w:ascii="Arial" w:hAnsi="Arial" w:cs="Arial"/>
          <w:color w:val="0F243E" w:themeColor="text2" w:themeShade="80"/>
          <w:spacing w:val="-2"/>
          <w:sz w:val="21"/>
          <w:szCs w:val="21"/>
        </w:rPr>
        <w:t>should be placed</w:t>
      </w:r>
      <w:proofErr w:type="gramEnd"/>
      <w:r w:rsidRPr="007F3E5C">
        <w:rPr>
          <w:rFonts w:ascii="Arial" w:hAnsi="Arial" w:cs="Arial"/>
          <w:color w:val="0F243E" w:themeColor="text2" w:themeShade="80"/>
          <w:spacing w:val="-2"/>
          <w:sz w:val="21"/>
          <w:szCs w:val="21"/>
        </w:rPr>
        <w:t xml:space="preserve"> on poles 12-20 feet above the ground.</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numPr>
          <w:ilvl w:val="0"/>
          <w:numId w:val="1"/>
        </w:num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 xml:space="preserve">Houses should be easily maintained and monitored.  Many commercial houses have telescoping poles, which allow them to </w:t>
      </w:r>
      <w:proofErr w:type="gramStart"/>
      <w:r w:rsidRPr="007F3E5C">
        <w:rPr>
          <w:rFonts w:ascii="Arial" w:hAnsi="Arial" w:cs="Arial"/>
          <w:color w:val="0F243E" w:themeColor="text2" w:themeShade="80"/>
          <w:spacing w:val="-2"/>
          <w:sz w:val="21"/>
          <w:szCs w:val="21"/>
        </w:rPr>
        <w:t>be lowered</w:t>
      </w:r>
      <w:proofErr w:type="gramEnd"/>
      <w:r w:rsidRPr="007F3E5C">
        <w:rPr>
          <w:rFonts w:ascii="Arial" w:hAnsi="Arial" w:cs="Arial"/>
          <w:color w:val="0F243E" w:themeColor="text2" w:themeShade="80"/>
          <w:spacing w:val="-2"/>
          <w:sz w:val="21"/>
          <w:szCs w:val="21"/>
        </w:rPr>
        <w:t xml:space="preserve"> for cleaning and monitoring.  This system can be adapted for wooden housing as well (Contact PMCA or the Wisconsin Purple Martin Association for a detailed drawing).  </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numPr>
          <w:ilvl w:val="0"/>
          <w:numId w:val="1"/>
        </w:num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 xml:space="preserve">It </w:t>
      </w:r>
      <w:proofErr w:type="gramStart"/>
      <w:r w:rsidRPr="007F3E5C">
        <w:rPr>
          <w:rFonts w:ascii="Arial" w:hAnsi="Arial" w:cs="Arial"/>
          <w:color w:val="0F243E" w:themeColor="text2" w:themeShade="80"/>
          <w:spacing w:val="-2"/>
          <w:sz w:val="21"/>
          <w:szCs w:val="21"/>
        </w:rPr>
        <w:t>is recommended</w:t>
      </w:r>
      <w:proofErr w:type="gramEnd"/>
      <w:r w:rsidRPr="007F3E5C">
        <w:rPr>
          <w:rFonts w:ascii="Arial" w:hAnsi="Arial" w:cs="Arial"/>
          <w:color w:val="0F243E" w:themeColor="text2" w:themeShade="80"/>
          <w:spacing w:val="-2"/>
          <w:sz w:val="21"/>
          <w:szCs w:val="21"/>
        </w:rPr>
        <w:t xml:space="preserve"> to install a predator guard </w:t>
      </w:r>
      <w:r>
        <w:rPr>
          <w:rFonts w:ascii="Arial" w:hAnsi="Arial" w:cs="Arial"/>
          <w:color w:val="0F243E" w:themeColor="text2" w:themeShade="80"/>
          <w:spacing w:val="-2"/>
          <w:sz w:val="21"/>
          <w:szCs w:val="21"/>
        </w:rPr>
        <w:t>below the housing</w:t>
      </w:r>
      <w:r w:rsidRPr="007F3E5C">
        <w:rPr>
          <w:rFonts w:ascii="Arial" w:hAnsi="Arial" w:cs="Arial"/>
          <w:color w:val="0F243E" w:themeColor="text2" w:themeShade="80"/>
          <w:spacing w:val="-2"/>
          <w:sz w:val="21"/>
          <w:szCs w:val="21"/>
        </w:rPr>
        <w:t xml:space="preserve"> to prevent climbing predators like cats, snakes and raccoons from raiding the colony.  It should have a </w:t>
      </w:r>
      <w:r>
        <w:rPr>
          <w:rFonts w:ascii="Arial" w:hAnsi="Arial" w:cs="Arial"/>
          <w:color w:val="0F243E" w:themeColor="text2" w:themeShade="80"/>
          <w:spacing w:val="-2"/>
          <w:sz w:val="21"/>
          <w:szCs w:val="21"/>
        </w:rPr>
        <w:t xml:space="preserve">diameter </w:t>
      </w:r>
      <w:r w:rsidRPr="007F3E5C">
        <w:rPr>
          <w:rFonts w:ascii="Arial" w:hAnsi="Arial" w:cs="Arial"/>
          <w:color w:val="0F243E" w:themeColor="text2" w:themeShade="80"/>
          <w:spacing w:val="-2"/>
          <w:sz w:val="21"/>
          <w:szCs w:val="21"/>
        </w:rPr>
        <w:t xml:space="preserve">of </w:t>
      </w:r>
      <w:r>
        <w:rPr>
          <w:rFonts w:ascii="Arial" w:hAnsi="Arial" w:cs="Arial"/>
          <w:color w:val="0F243E" w:themeColor="text2" w:themeShade="80"/>
          <w:spacing w:val="-2"/>
          <w:sz w:val="21"/>
          <w:szCs w:val="21"/>
        </w:rPr>
        <w:t>8+</w:t>
      </w:r>
      <w:r w:rsidRPr="007F3E5C">
        <w:rPr>
          <w:rFonts w:ascii="Arial" w:hAnsi="Arial" w:cs="Arial"/>
          <w:color w:val="0F243E" w:themeColor="text2" w:themeShade="80"/>
          <w:spacing w:val="-2"/>
          <w:sz w:val="21"/>
          <w:szCs w:val="21"/>
        </w:rPr>
        <w:t xml:space="preserve"> inches and be from 3</w:t>
      </w:r>
      <w:r>
        <w:rPr>
          <w:rFonts w:ascii="Arial" w:hAnsi="Arial" w:cs="Arial"/>
          <w:color w:val="0F243E" w:themeColor="text2" w:themeShade="80"/>
          <w:spacing w:val="-2"/>
          <w:sz w:val="21"/>
          <w:szCs w:val="21"/>
        </w:rPr>
        <w:t>-</w:t>
      </w:r>
      <w:r w:rsidRPr="007F3E5C">
        <w:rPr>
          <w:rFonts w:ascii="Arial" w:hAnsi="Arial" w:cs="Arial"/>
          <w:color w:val="0F243E" w:themeColor="text2" w:themeShade="80"/>
          <w:spacing w:val="-2"/>
          <w:sz w:val="21"/>
          <w:szCs w:val="21"/>
        </w:rPr>
        <w:t>7 feet off the ground.</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Default="00582CED" w:rsidP="00582CED">
      <w:pPr>
        <w:numPr>
          <w:ilvl w:val="0"/>
          <w:numId w:val="1"/>
        </w:numPr>
        <w:tabs>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Never allow other species to occupy martin houses or gourds.  This especially, includes English sparrows and European Starlings.  Once present they will only cause harm or death of martins at some future date or prevent martins from establishing.</w:t>
      </w:r>
    </w:p>
    <w:p w:rsidR="00582CED" w:rsidRPr="007F3E5C" w:rsidRDefault="00582CED" w:rsidP="00582CED">
      <w:pPr>
        <w:tabs>
          <w:tab w:val="left" w:pos="-720"/>
        </w:tabs>
        <w:suppressAutoHyphens/>
        <w:spacing w:line="360" w:lineRule="auto"/>
        <w:jc w:val="both"/>
        <w:rPr>
          <w:rFonts w:ascii="Arial" w:hAnsi="Arial" w:cs="Arial"/>
          <w:color w:val="0F243E" w:themeColor="text2" w:themeShade="80"/>
          <w:spacing w:val="-2"/>
          <w:sz w:val="21"/>
          <w:szCs w:val="21"/>
        </w:rPr>
      </w:pPr>
    </w:p>
    <w:p w:rsidR="00582CED" w:rsidRPr="007F3E5C" w:rsidRDefault="00582CED" w:rsidP="00582CED">
      <w:pPr>
        <w:numPr>
          <w:ilvl w:val="0"/>
          <w:numId w:val="1"/>
        </w:numPr>
        <w:tabs>
          <w:tab w:val="left" w:pos="-720"/>
          <w:tab w:val="left" w:pos="0"/>
          <w:tab w:val="left" w:pos="720"/>
        </w:tabs>
        <w:suppressAutoHyphens/>
        <w:spacing w:line="360" w:lineRule="auto"/>
        <w:jc w:val="both"/>
        <w:rPr>
          <w:rFonts w:ascii="Arial" w:hAnsi="Arial" w:cs="Arial"/>
          <w:color w:val="0F243E" w:themeColor="text2" w:themeShade="80"/>
          <w:spacing w:val="-2"/>
          <w:sz w:val="21"/>
          <w:szCs w:val="21"/>
        </w:rPr>
      </w:pPr>
      <w:r w:rsidRPr="007F3E5C">
        <w:rPr>
          <w:rFonts w:ascii="Arial" w:hAnsi="Arial" w:cs="Arial"/>
          <w:color w:val="0F243E" w:themeColor="text2" w:themeShade="80"/>
          <w:spacing w:val="-2"/>
          <w:sz w:val="21"/>
          <w:szCs w:val="21"/>
        </w:rPr>
        <w:t>It is advisable to place porch dividers to separate each cavity</w:t>
      </w:r>
      <w:r>
        <w:rPr>
          <w:rFonts w:ascii="Arial" w:hAnsi="Arial" w:cs="Arial"/>
          <w:color w:val="0F243E" w:themeColor="text2" w:themeShade="80"/>
          <w:spacing w:val="-2"/>
          <w:sz w:val="21"/>
          <w:szCs w:val="21"/>
        </w:rPr>
        <w:t xml:space="preserve"> if they are connected</w:t>
      </w:r>
      <w:r w:rsidRPr="007F3E5C">
        <w:rPr>
          <w:rFonts w:ascii="Arial" w:hAnsi="Arial" w:cs="Arial"/>
          <w:color w:val="0F243E" w:themeColor="text2" w:themeShade="80"/>
          <w:spacing w:val="-2"/>
          <w:sz w:val="21"/>
          <w:szCs w:val="21"/>
        </w:rPr>
        <w:t xml:space="preserve">.  This safeguards males from dominating the whole floor or side of a house.  In addition, it acts as a blockage for young martins to travel to </w:t>
      </w:r>
      <w:r w:rsidRPr="007F3E5C">
        <w:rPr>
          <w:rFonts w:ascii="Arial" w:hAnsi="Arial" w:cs="Arial"/>
          <w:color w:val="0F243E" w:themeColor="text2" w:themeShade="80"/>
          <w:spacing w:val="-2"/>
          <w:sz w:val="21"/>
          <w:szCs w:val="21"/>
        </w:rPr>
        <w:lastRenderedPageBreak/>
        <w:t>another cavity and receive food away from a younger brood.  If you are interested in purchasing commercially made m</w:t>
      </w:r>
      <w:r>
        <w:rPr>
          <w:rFonts w:ascii="Arial" w:hAnsi="Arial" w:cs="Arial"/>
          <w:color w:val="0F243E" w:themeColor="text2" w:themeShade="80"/>
          <w:spacing w:val="-2"/>
          <w:sz w:val="21"/>
          <w:szCs w:val="21"/>
        </w:rPr>
        <w:t>artin houses contact the WPMA, PMCA</w:t>
      </w:r>
      <w:r w:rsidRPr="007F3E5C">
        <w:rPr>
          <w:rFonts w:ascii="Arial" w:hAnsi="Arial" w:cs="Arial"/>
          <w:color w:val="0F243E" w:themeColor="text2" w:themeShade="80"/>
          <w:spacing w:val="-2"/>
          <w:sz w:val="21"/>
          <w:szCs w:val="21"/>
        </w:rPr>
        <w:t xml:space="preserve"> or </w:t>
      </w:r>
      <w:r>
        <w:rPr>
          <w:rFonts w:ascii="Arial" w:hAnsi="Arial" w:cs="Arial"/>
          <w:color w:val="0F243E" w:themeColor="text2" w:themeShade="80"/>
          <w:spacing w:val="-2"/>
          <w:sz w:val="21"/>
          <w:szCs w:val="21"/>
        </w:rPr>
        <w:t>one of the organizations listed or companies listed</w:t>
      </w:r>
      <w:r w:rsidRPr="007F3E5C">
        <w:rPr>
          <w:rFonts w:ascii="Arial" w:hAnsi="Arial" w:cs="Arial"/>
          <w:color w:val="0F243E" w:themeColor="text2" w:themeShade="80"/>
          <w:spacing w:val="-2"/>
          <w:sz w:val="21"/>
          <w:szCs w:val="21"/>
        </w:rPr>
        <w:t xml:space="preserve">.  Their addresses </w:t>
      </w:r>
      <w:proofErr w:type="gramStart"/>
      <w:r w:rsidRPr="007F3E5C">
        <w:rPr>
          <w:rFonts w:ascii="Arial" w:hAnsi="Arial" w:cs="Arial"/>
          <w:color w:val="0F243E" w:themeColor="text2" w:themeShade="80"/>
          <w:spacing w:val="-2"/>
          <w:sz w:val="21"/>
          <w:szCs w:val="21"/>
        </w:rPr>
        <w:t>are given</w:t>
      </w:r>
      <w:proofErr w:type="gramEnd"/>
      <w:r w:rsidRPr="007F3E5C">
        <w:rPr>
          <w:rFonts w:ascii="Arial" w:hAnsi="Arial" w:cs="Arial"/>
          <w:color w:val="0F243E" w:themeColor="text2" w:themeShade="80"/>
          <w:spacing w:val="-2"/>
          <w:sz w:val="21"/>
          <w:szCs w:val="21"/>
        </w:rPr>
        <w:t xml:space="preserve"> below.  For the people who can construct their own house, the PMCA or the TPMSNA have drawings for a fee that would adequately meet purple martin requirements.  </w:t>
      </w:r>
    </w:p>
    <w:p w:rsidR="00582CED" w:rsidRPr="007F3E5C" w:rsidRDefault="00582CED" w:rsidP="00582CED">
      <w:pPr>
        <w:tabs>
          <w:tab w:val="left" w:pos="-720"/>
          <w:tab w:val="left" w:pos="3795"/>
        </w:tabs>
        <w:suppressAutoHyphens/>
        <w:jc w:val="both"/>
        <w:rPr>
          <w:rFonts w:ascii="Arial" w:hAnsi="Arial" w:cs="Arial"/>
          <w:spacing w:val="-2"/>
          <w:sz w:val="21"/>
          <w:szCs w:val="21"/>
        </w:rPr>
      </w:pPr>
      <w:r w:rsidRPr="007F3E5C">
        <w:rPr>
          <w:rFonts w:ascii="Arial" w:hAnsi="Arial" w:cs="Arial"/>
          <w:spacing w:val="-2"/>
          <w:sz w:val="21"/>
          <w:szCs w:val="21"/>
        </w:rPr>
        <w:tab/>
      </w:r>
    </w:p>
    <w:p w:rsidR="00582CED" w:rsidRPr="007F3E5C" w:rsidRDefault="00582CED" w:rsidP="00582CED">
      <w:pPr>
        <w:pStyle w:val="HTMLAddress"/>
        <w:rPr>
          <w:rFonts w:ascii="Arial" w:hAnsi="Arial" w:cs="Arial"/>
          <w:sz w:val="21"/>
          <w:szCs w:val="21"/>
          <w:u w:val="single"/>
        </w:rPr>
      </w:pPr>
      <w:r w:rsidRPr="007F3E5C">
        <w:rPr>
          <w:rFonts w:ascii="Arial" w:hAnsi="Arial" w:cs="Arial"/>
          <w:b/>
          <w:sz w:val="21"/>
          <w:szCs w:val="21"/>
          <w:u w:val="single"/>
        </w:rPr>
        <w:t xml:space="preserve">Purple Martin </w:t>
      </w:r>
      <w:r>
        <w:rPr>
          <w:rFonts w:ascii="Arial" w:hAnsi="Arial" w:cs="Arial"/>
          <w:b/>
          <w:sz w:val="21"/>
          <w:szCs w:val="21"/>
          <w:u w:val="single"/>
        </w:rPr>
        <w:t>Companies—</w:t>
      </w:r>
      <w:r w:rsidRPr="007F3E5C">
        <w:rPr>
          <w:rFonts w:ascii="Arial" w:hAnsi="Arial" w:cs="Arial"/>
          <w:b/>
          <w:sz w:val="21"/>
          <w:szCs w:val="21"/>
          <w:u w:val="single"/>
        </w:rPr>
        <w:t>Bird Houses</w:t>
      </w:r>
      <w:r>
        <w:rPr>
          <w:rFonts w:ascii="Arial" w:hAnsi="Arial" w:cs="Arial"/>
          <w:b/>
          <w:sz w:val="21"/>
          <w:szCs w:val="21"/>
          <w:u w:val="single"/>
        </w:rPr>
        <w:t xml:space="preserve"> &amp; Supplies</w:t>
      </w:r>
    </w:p>
    <w:p w:rsidR="00582CED" w:rsidRDefault="00582CED" w:rsidP="00582CED">
      <w:pPr>
        <w:pStyle w:val="HTMLAddress"/>
        <w:rPr>
          <w:rFonts w:ascii="Arial" w:hAnsi="Arial" w:cs="Arial"/>
          <w:sz w:val="21"/>
          <w:szCs w:val="21"/>
        </w:rPr>
      </w:pPr>
    </w:p>
    <w:p w:rsidR="00582CED" w:rsidRPr="007F3E5C" w:rsidRDefault="00582CED" w:rsidP="00582CED">
      <w:pPr>
        <w:pStyle w:val="HTMLAddress"/>
        <w:rPr>
          <w:rFonts w:ascii="Arial" w:hAnsi="Arial" w:cs="Arial"/>
          <w:sz w:val="21"/>
          <w:szCs w:val="21"/>
        </w:rPr>
      </w:pPr>
      <w:r w:rsidRPr="007F3E5C">
        <w:rPr>
          <w:rFonts w:ascii="Arial" w:hAnsi="Arial" w:cs="Arial"/>
          <w:sz w:val="21"/>
          <w:szCs w:val="21"/>
        </w:rPr>
        <w:t xml:space="preserve">Birds Choice Coates Housing </w:t>
      </w:r>
      <w:hyperlink r:id="rId7" w:history="1">
        <w:r w:rsidRPr="007F3E5C">
          <w:rPr>
            <w:rStyle w:val="Hyperlink"/>
            <w:rFonts w:ascii="Arial" w:hAnsi="Arial" w:cs="Arial"/>
            <w:sz w:val="21"/>
            <w:szCs w:val="21"/>
          </w:rPr>
          <w:t>http://www.birdschoice.com/our-products/field_pd_product_category/bird-houses-6</w:t>
        </w:r>
      </w:hyperlink>
      <w:r w:rsidRPr="007F3E5C">
        <w:rPr>
          <w:rFonts w:ascii="Arial" w:hAnsi="Arial" w:cs="Arial"/>
          <w:sz w:val="21"/>
          <w:szCs w:val="21"/>
        </w:rPr>
        <w:t xml:space="preserve"> </w:t>
      </w:r>
    </w:p>
    <w:p w:rsidR="00582CED" w:rsidRPr="007F3E5C" w:rsidRDefault="00582CED" w:rsidP="00582CED">
      <w:pPr>
        <w:pStyle w:val="HTMLAddress"/>
        <w:rPr>
          <w:rFonts w:ascii="Arial" w:hAnsi="Arial" w:cs="Arial"/>
          <w:sz w:val="21"/>
          <w:szCs w:val="21"/>
        </w:rPr>
      </w:pPr>
    </w:p>
    <w:p w:rsidR="00582CED" w:rsidRPr="007F3E5C" w:rsidRDefault="00582CED" w:rsidP="00582CED">
      <w:pPr>
        <w:pStyle w:val="HTMLAddress"/>
        <w:rPr>
          <w:rFonts w:ascii="Arial" w:hAnsi="Arial" w:cs="Arial"/>
          <w:sz w:val="21"/>
          <w:szCs w:val="21"/>
        </w:rPr>
      </w:pPr>
      <w:r w:rsidRPr="007F3E5C">
        <w:rPr>
          <w:rFonts w:ascii="Arial" w:hAnsi="Arial" w:cs="Arial"/>
          <w:sz w:val="21"/>
          <w:szCs w:val="21"/>
        </w:rPr>
        <w:t xml:space="preserve">Heritage Farms Housing </w:t>
      </w:r>
      <w:hyperlink r:id="rId8" w:history="1">
        <w:r w:rsidRPr="007F3E5C">
          <w:rPr>
            <w:rStyle w:val="Hyperlink"/>
            <w:rFonts w:ascii="Arial" w:hAnsi="Arial" w:cs="Arial"/>
            <w:sz w:val="21"/>
            <w:szCs w:val="21"/>
          </w:rPr>
          <w:t>http://www.heritagefarms.biz/pm/</w:t>
        </w:r>
      </w:hyperlink>
      <w:r w:rsidRPr="007F3E5C">
        <w:rPr>
          <w:rFonts w:ascii="Arial" w:hAnsi="Arial" w:cs="Arial"/>
          <w:sz w:val="21"/>
          <w:szCs w:val="21"/>
        </w:rPr>
        <w:t xml:space="preserve"> </w:t>
      </w:r>
    </w:p>
    <w:p w:rsidR="00582CED" w:rsidRPr="007F3E5C" w:rsidRDefault="00582CED" w:rsidP="00582CED">
      <w:pPr>
        <w:pStyle w:val="HTMLAddress"/>
        <w:rPr>
          <w:rFonts w:ascii="Arial" w:hAnsi="Arial" w:cs="Arial"/>
          <w:sz w:val="21"/>
          <w:szCs w:val="21"/>
        </w:rPr>
      </w:pPr>
    </w:p>
    <w:p w:rsidR="00582CED" w:rsidRPr="007F3E5C" w:rsidRDefault="00582CED" w:rsidP="00582CED">
      <w:pPr>
        <w:pStyle w:val="HTMLAddress"/>
        <w:rPr>
          <w:rStyle w:val="Hyperlink"/>
          <w:rFonts w:ascii="Arial" w:hAnsi="Arial" w:cs="Arial"/>
          <w:spacing w:val="-2"/>
          <w:sz w:val="21"/>
          <w:szCs w:val="21"/>
        </w:rPr>
      </w:pPr>
      <w:proofErr w:type="gramStart"/>
      <w:r w:rsidRPr="007F3E5C">
        <w:rPr>
          <w:rFonts w:ascii="Arial" w:hAnsi="Arial" w:cs="Arial"/>
          <w:sz w:val="21"/>
          <w:szCs w:val="21"/>
        </w:rPr>
        <w:t>Nature House—</w:t>
      </w:r>
      <w:proofErr w:type="spellStart"/>
      <w:r w:rsidRPr="007F3E5C">
        <w:rPr>
          <w:rFonts w:ascii="Arial" w:hAnsi="Arial" w:cs="Arial"/>
          <w:sz w:val="21"/>
          <w:szCs w:val="21"/>
        </w:rPr>
        <w:t>Erva</w:t>
      </w:r>
      <w:proofErr w:type="spellEnd"/>
      <w:r w:rsidRPr="007F3E5C">
        <w:rPr>
          <w:rFonts w:ascii="Arial" w:hAnsi="Arial" w:cs="Arial"/>
          <w:sz w:val="21"/>
          <w:szCs w:val="21"/>
        </w:rPr>
        <w:t xml:space="preserve"> Tool &amp; Manufacturing Co. Inc., 3100 W Grand Ave, Chicago, IL 60622-4324 1-800-342-3782.</w:t>
      </w:r>
      <w:proofErr w:type="gramEnd"/>
      <w:r w:rsidRPr="007F3E5C">
        <w:rPr>
          <w:rFonts w:ascii="Arial" w:hAnsi="Arial" w:cs="Arial"/>
          <w:sz w:val="21"/>
          <w:szCs w:val="21"/>
        </w:rPr>
        <w:t xml:space="preserve">  </w:t>
      </w:r>
      <w:hyperlink r:id="rId9" w:history="1">
        <w:r w:rsidRPr="007F3E5C">
          <w:rPr>
            <w:rStyle w:val="Hyperlink"/>
            <w:rFonts w:ascii="Arial" w:hAnsi="Arial" w:cs="Arial"/>
            <w:sz w:val="21"/>
            <w:szCs w:val="21"/>
          </w:rPr>
          <w:t>www.naturehouseinc.com</w:t>
        </w:r>
      </w:hyperlink>
      <w:r w:rsidRPr="007F3E5C">
        <w:rPr>
          <w:rFonts w:ascii="Arial" w:hAnsi="Arial" w:cs="Arial"/>
          <w:sz w:val="21"/>
          <w:szCs w:val="21"/>
        </w:rPr>
        <w:t xml:space="preserve"> or </w:t>
      </w:r>
      <w:hyperlink r:id="rId10" w:history="1"/>
      <w:hyperlink r:id="rId11" w:history="1">
        <w:r w:rsidRPr="007F3E5C">
          <w:rPr>
            <w:rStyle w:val="Hyperlink"/>
            <w:rFonts w:ascii="Arial" w:hAnsi="Arial" w:cs="Arial"/>
            <w:sz w:val="21"/>
            <w:szCs w:val="21"/>
          </w:rPr>
          <w:t>http://www.naturehouseinc.com/index.php?main_page=index&amp;cPath=235_3_109</w:t>
        </w:r>
      </w:hyperlink>
      <w:r w:rsidRPr="007F3E5C">
        <w:rPr>
          <w:rFonts w:ascii="Arial" w:hAnsi="Arial" w:cs="Arial"/>
          <w:sz w:val="21"/>
          <w:szCs w:val="21"/>
        </w:rPr>
        <w:t xml:space="preserve">  </w:t>
      </w:r>
    </w:p>
    <w:p w:rsidR="00582CED" w:rsidRPr="007F3E5C" w:rsidRDefault="00582CED" w:rsidP="00582CED">
      <w:pPr>
        <w:pStyle w:val="HTMLAddress"/>
        <w:rPr>
          <w:rStyle w:val="Hyperlink"/>
          <w:rFonts w:ascii="Arial" w:hAnsi="Arial" w:cs="Arial"/>
          <w:spacing w:val="-2"/>
          <w:sz w:val="21"/>
          <w:szCs w:val="21"/>
        </w:rPr>
      </w:pPr>
    </w:p>
    <w:p w:rsidR="00582CED" w:rsidRPr="007F3E5C" w:rsidRDefault="00582CED" w:rsidP="00582CED">
      <w:pPr>
        <w:tabs>
          <w:tab w:val="left" w:pos="-720"/>
        </w:tabs>
        <w:suppressAutoHyphens/>
        <w:jc w:val="both"/>
        <w:rPr>
          <w:rFonts w:ascii="Arial" w:hAnsi="Arial" w:cs="Arial"/>
          <w:spacing w:val="-2"/>
          <w:sz w:val="21"/>
          <w:szCs w:val="21"/>
        </w:rPr>
      </w:pPr>
      <w:r w:rsidRPr="007F3E5C">
        <w:rPr>
          <w:rFonts w:ascii="Arial" w:hAnsi="Arial" w:cs="Arial"/>
          <w:spacing w:val="-2"/>
          <w:sz w:val="21"/>
          <w:szCs w:val="21"/>
        </w:rPr>
        <w:t xml:space="preserve">Purple Martin Conservation Association, Telephone: 814-833-7656.  </w:t>
      </w:r>
      <w:hyperlink r:id="rId12" w:history="1">
        <w:r w:rsidRPr="007F3E5C">
          <w:rPr>
            <w:rStyle w:val="Hyperlink"/>
            <w:rFonts w:ascii="Arial" w:hAnsi="Arial" w:cs="Arial"/>
            <w:spacing w:val="-2"/>
            <w:sz w:val="21"/>
            <w:szCs w:val="21"/>
          </w:rPr>
          <w:t>http://shop.purplemartin.org/Houses-list.aspx</w:t>
        </w:r>
      </w:hyperlink>
      <w:r w:rsidRPr="007F3E5C">
        <w:rPr>
          <w:rFonts w:ascii="Arial" w:hAnsi="Arial" w:cs="Arial"/>
          <w:spacing w:val="-2"/>
          <w:sz w:val="21"/>
          <w:szCs w:val="21"/>
        </w:rPr>
        <w:t xml:space="preserve">  </w:t>
      </w:r>
    </w:p>
    <w:p w:rsidR="00582CED" w:rsidRDefault="00582CED" w:rsidP="00582CED">
      <w:pPr>
        <w:pStyle w:val="HTMLAddress"/>
        <w:rPr>
          <w:rFonts w:ascii="Arial" w:hAnsi="Arial" w:cs="Arial"/>
          <w:sz w:val="21"/>
          <w:szCs w:val="21"/>
        </w:rPr>
      </w:pPr>
    </w:p>
    <w:p w:rsidR="00582CED" w:rsidRPr="007F3E5C" w:rsidRDefault="00582CED" w:rsidP="00582CED">
      <w:pPr>
        <w:pStyle w:val="HTMLAddress"/>
        <w:rPr>
          <w:rFonts w:ascii="Arial" w:hAnsi="Arial" w:cs="Arial"/>
          <w:sz w:val="21"/>
          <w:szCs w:val="21"/>
        </w:rPr>
      </w:pPr>
      <w:r>
        <w:rPr>
          <w:rFonts w:ascii="Arial" w:hAnsi="Arial" w:cs="Arial"/>
          <w:sz w:val="21"/>
          <w:szCs w:val="21"/>
        </w:rPr>
        <w:t>Purple Martin Place</w:t>
      </w:r>
      <w:r w:rsidRPr="007F3E5C">
        <w:rPr>
          <w:rFonts w:ascii="Arial" w:hAnsi="Arial" w:cs="Arial"/>
          <w:sz w:val="21"/>
          <w:szCs w:val="21"/>
        </w:rPr>
        <w:t xml:space="preserve"> </w:t>
      </w:r>
      <w:hyperlink r:id="rId13" w:history="1">
        <w:r w:rsidRPr="007F3E5C">
          <w:rPr>
            <w:rStyle w:val="Hyperlink"/>
            <w:rFonts w:ascii="Arial" w:hAnsi="Arial" w:cs="Arial"/>
            <w:sz w:val="21"/>
            <w:szCs w:val="21"/>
          </w:rPr>
          <w:t>http://purplemartins-r-us.com/sunset-purple-martin-system-aluminum-p-148.html</w:t>
        </w:r>
      </w:hyperlink>
      <w:r w:rsidRPr="007F3E5C">
        <w:rPr>
          <w:rFonts w:ascii="Arial" w:hAnsi="Arial" w:cs="Arial"/>
          <w:sz w:val="21"/>
          <w:szCs w:val="21"/>
        </w:rPr>
        <w:t xml:space="preserve"> </w:t>
      </w:r>
    </w:p>
    <w:p w:rsidR="00582CED" w:rsidRPr="007F3E5C" w:rsidRDefault="00582CED" w:rsidP="00582CED">
      <w:pPr>
        <w:pStyle w:val="HTMLAddress"/>
        <w:rPr>
          <w:rFonts w:ascii="Arial" w:hAnsi="Arial" w:cs="Arial"/>
          <w:sz w:val="21"/>
          <w:szCs w:val="21"/>
        </w:rPr>
      </w:pPr>
    </w:p>
    <w:p w:rsidR="00582CED" w:rsidRPr="007F3E5C" w:rsidRDefault="00582CED" w:rsidP="00582CED">
      <w:pPr>
        <w:pStyle w:val="HTMLAddress"/>
        <w:rPr>
          <w:rFonts w:ascii="Arial" w:hAnsi="Arial" w:cs="Arial"/>
          <w:sz w:val="21"/>
          <w:szCs w:val="21"/>
        </w:rPr>
      </w:pPr>
      <w:r w:rsidRPr="007F3E5C">
        <w:rPr>
          <w:rFonts w:ascii="Arial" w:hAnsi="Arial" w:cs="Arial"/>
          <w:sz w:val="21"/>
          <w:szCs w:val="21"/>
        </w:rPr>
        <w:t xml:space="preserve">Song Bird Essentials </w:t>
      </w:r>
      <w:hyperlink r:id="rId14" w:history="1">
        <w:r w:rsidRPr="00A06122">
          <w:rPr>
            <w:rStyle w:val="Hyperlink"/>
            <w:rFonts w:ascii="Arial" w:hAnsi="Arial" w:cs="Arial"/>
            <w:sz w:val="21"/>
            <w:szCs w:val="21"/>
          </w:rPr>
          <w:t>http://www.songbirdessentials.com/store.php?cat=1019&amp;title=Purple%20Martin%20Products</w:t>
        </w:r>
      </w:hyperlink>
      <w:r w:rsidRPr="007F3E5C">
        <w:rPr>
          <w:rFonts w:ascii="Arial" w:hAnsi="Arial" w:cs="Arial"/>
          <w:sz w:val="21"/>
          <w:szCs w:val="21"/>
        </w:rPr>
        <w:t xml:space="preserve"> </w:t>
      </w:r>
    </w:p>
    <w:p w:rsidR="00582CED" w:rsidRPr="007F3E5C" w:rsidRDefault="00582CED" w:rsidP="00582CED">
      <w:pPr>
        <w:pStyle w:val="HTMLAddress"/>
        <w:rPr>
          <w:rFonts w:ascii="Arial" w:hAnsi="Arial" w:cs="Arial"/>
          <w:sz w:val="21"/>
          <w:szCs w:val="21"/>
        </w:rPr>
      </w:pPr>
    </w:p>
    <w:p w:rsidR="00582CED" w:rsidRPr="007F3E5C" w:rsidRDefault="00582CED" w:rsidP="00582CED">
      <w:pPr>
        <w:pStyle w:val="HTMLAddress"/>
        <w:rPr>
          <w:rFonts w:ascii="Arial" w:hAnsi="Arial" w:cs="Arial"/>
          <w:sz w:val="21"/>
          <w:szCs w:val="21"/>
        </w:rPr>
      </w:pPr>
      <w:r w:rsidRPr="007F3E5C">
        <w:rPr>
          <w:rFonts w:ascii="Arial" w:hAnsi="Arial" w:cs="Arial"/>
          <w:sz w:val="21"/>
          <w:szCs w:val="21"/>
        </w:rPr>
        <w:t>Troyer T-14—</w:t>
      </w:r>
      <w:hyperlink r:id="rId15" w:history="1">
        <w:r w:rsidRPr="007F3E5C">
          <w:rPr>
            <w:rStyle w:val="Hyperlink"/>
            <w:rFonts w:ascii="Arial" w:hAnsi="Arial" w:cs="Arial"/>
            <w:sz w:val="21"/>
            <w:szCs w:val="21"/>
          </w:rPr>
          <w:t>http://www.purplemartins.com/troyer-purple-martin-house-catalog.html</w:t>
        </w:r>
      </w:hyperlink>
      <w:r w:rsidRPr="007F3E5C">
        <w:rPr>
          <w:rFonts w:ascii="Arial" w:hAnsi="Arial" w:cs="Arial"/>
          <w:sz w:val="21"/>
          <w:szCs w:val="21"/>
        </w:rPr>
        <w:t xml:space="preserve">  </w:t>
      </w:r>
    </w:p>
    <w:p w:rsidR="00582CED" w:rsidRPr="007F3E5C" w:rsidRDefault="00582CED" w:rsidP="00582CED">
      <w:pPr>
        <w:pStyle w:val="HTMLAddress"/>
        <w:rPr>
          <w:rFonts w:ascii="Arial" w:hAnsi="Arial" w:cs="Arial"/>
          <w:sz w:val="21"/>
          <w:szCs w:val="21"/>
        </w:rPr>
      </w:pPr>
    </w:p>
    <w:p w:rsidR="00582CED" w:rsidRPr="007F3E5C" w:rsidRDefault="00582CED" w:rsidP="00582CED">
      <w:pPr>
        <w:pStyle w:val="HTMLAddress"/>
        <w:rPr>
          <w:rFonts w:ascii="Arial" w:hAnsi="Arial" w:cs="Arial"/>
          <w:color w:val="800000"/>
          <w:spacing w:val="-2"/>
          <w:sz w:val="21"/>
          <w:szCs w:val="21"/>
        </w:rPr>
      </w:pPr>
      <w:r w:rsidRPr="007F3E5C">
        <w:rPr>
          <w:rFonts w:ascii="Arial" w:hAnsi="Arial" w:cs="Arial"/>
          <w:color w:val="800000"/>
          <w:spacing w:val="-2"/>
          <w:sz w:val="21"/>
          <w:szCs w:val="21"/>
        </w:rPr>
        <w:t>--------------------------------------------------------------------------------------------------------------------------------------------------------------</w:t>
      </w:r>
    </w:p>
    <w:p w:rsidR="00582CED" w:rsidRDefault="00582CED" w:rsidP="00582CED">
      <w:pPr>
        <w:pStyle w:val="BodyText"/>
        <w:spacing w:line="240" w:lineRule="auto"/>
        <w:rPr>
          <w:rFonts w:cs="Arial"/>
          <w:sz w:val="21"/>
          <w:szCs w:val="21"/>
        </w:rPr>
      </w:pPr>
      <w:r w:rsidRPr="007F3E5C">
        <w:rPr>
          <w:rFonts w:cs="Arial"/>
          <w:b/>
          <w:sz w:val="21"/>
          <w:szCs w:val="21"/>
          <w:u w:val="single"/>
        </w:rPr>
        <w:t>Organizations</w:t>
      </w:r>
      <w:r w:rsidRPr="007F3E5C">
        <w:rPr>
          <w:rFonts w:cs="Arial"/>
          <w:sz w:val="21"/>
          <w:szCs w:val="21"/>
        </w:rPr>
        <w:t>:</w:t>
      </w:r>
    </w:p>
    <w:p w:rsidR="00582CED" w:rsidRPr="007F3E5C" w:rsidRDefault="00582CED" w:rsidP="00582CED">
      <w:pPr>
        <w:pStyle w:val="BodyText"/>
        <w:spacing w:line="240" w:lineRule="auto"/>
        <w:rPr>
          <w:rFonts w:cs="Arial"/>
          <w:sz w:val="21"/>
          <w:szCs w:val="21"/>
        </w:rPr>
      </w:pPr>
      <w:r w:rsidRPr="007F3E5C">
        <w:rPr>
          <w:rFonts w:cs="Arial"/>
          <w:sz w:val="21"/>
          <w:szCs w:val="21"/>
        </w:rPr>
        <w:t xml:space="preserve">IOWA PURPLE MARTIN ORGANIZATION </w:t>
      </w:r>
      <w:hyperlink r:id="rId16" w:history="1">
        <w:r w:rsidRPr="00BE56A4">
          <w:rPr>
            <w:rStyle w:val="Hyperlink"/>
            <w:rFonts w:cs="Arial"/>
            <w:sz w:val="21"/>
            <w:szCs w:val="21"/>
          </w:rPr>
          <w:t>http://iamartin.org/</w:t>
        </w:r>
      </w:hyperlink>
      <w:r>
        <w:rPr>
          <w:rFonts w:cs="Arial"/>
          <w:sz w:val="21"/>
          <w:szCs w:val="21"/>
        </w:rPr>
        <w:t xml:space="preserve"> </w:t>
      </w:r>
    </w:p>
    <w:p w:rsidR="00582CED" w:rsidRPr="007F3E5C" w:rsidRDefault="00582CED" w:rsidP="00582CED">
      <w:pPr>
        <w:pStyle w:val="BodyText"/>
        <w:spacing w:line="240" w:lineRule="auto"/>
        <w:rPr>
          <w:rFonts w:cs="Arial"/>
          <w:sz w:val="21"/>
          <w:szCs w:val="21"/>
        </w:rPr>
      </w:pPr>
    </w:p>
    <w:p w:rsidR="00582CED" w:rsidRPr="007F3E5C" w:rsidRDefault="00582CED" w:rsidP="00582CED">
      <w:pPr>
        <w:pStyle w:val="BodyText"/>
        <w:spacing w:line="240" w:lineRule="auto"/>
        <w:rPr>
          <w:rFonts w:cs="Arial"/>
          <w:sz w:val="21"/>
          <w:szCs w:val="21"/>
        </w:rPr>
      </w:pPr>
      <w:r w:rsidRPr="007F3E5C">
        <w:rPr>
          <w:rFonts w:cs="Arial"/>
          <w:sz w:val="21"/>
          <w:szCs w:val="21"/>
        </w:rPr>
        <w:t>MINNESOTA PURPLE MARTIN</w:t>
      </w:r>
      <w:r>
        <w:rPr>
          <w:rFonts w:cs="Arial"/>
          <w:sz w:val="21"/>
          <w:szCs w:val="21"/>
        </w:rPr>
        <w:t xml:space="preserve"> WORKING GROUP</w:t>
      </w:r>
      <w:r w:rsidRPr="007F3E5C">
        <w:rPr>
          <w:rFonts w:cs="Arial"/>
          <w:sz w:val="21"/>
          <w:szCs w:val="21"/>
        </w:rPr>
        <w:t xml:space="preserve"> </w:t>
      </w:r>
      <w:hyperlink r:id="rId17" w:history="1">
        <w:r w:rsidRPr="00BE56A4">
          <w:rPr>
            <w:rStyle w:val="Hyperlink"/>
          </w:rPr>
          <w:t>http://ccmanor.com/mn-pmwg-purple-martin-working-group/</w:t>
        </w:r>
      </w:hyperlink>
      <w:r>
        <w:t xml:space="preserve"> </w:t>
      </w:r>
    </w:p>
    <w:p w:rsidR="00582CED" w:rsidRPr="007F3E5C" w:rsidRDefault="00582CED" w:rsidP="00582CED">
      <w:pPr>
        <w:tabs>
          <w:tab w:val="left" w:pos="-720"/>
        </w:tabs>
        <w:suppressAutoHyphens/>
        <w:jc w:val="both"/>
        <w:rPr>
          <w:rFonts w:ascii="Arial" w:hAnsi="Arial" w:cs="Arial"/>
          <w:color w:val="800000"/>
          <w:spacing w:val="-2"/>
          <w:sz w:val="21"/>
          <w:szCs w:val="21"/>
        </w:rPr>
      </w:pPr>
    </w:p>
    <w:p w:rsidR="00582CED" w:rsidRPr="007F3E5C" w:rsidRDefault="00582CED" w:rsidP="00582CED">
      <w:pPr>
        <w:tabs>
          <w:tab w:val="left" w:pos="-720"/>
        </w:tabs>
        <w:suppressAutoHyphens/>
        <w:jc w:val="both"/>
        <w:rPr>
          <w:rFonts w:ascii="Arial" w:hAnsi="Arial" w:cs="Arial"/>
          <w:color w:val="800000"/>
          <w:spacing w:val="-2"/>
          <w:sz w:val="21"/>
          <w:szCs w:val="21"/>
        </w:rPr>
      </w:pPr>
      <w:r w:rsidRPr="007F3E5C">
        <w:rPr>
          <w:rFonts w:ascii="Arial" w:hAnsi="Arial" w:cs="Arial"/>
          <w:color w:val="800000"/>
          <w:spacing w:val="-2"/>
          <w:sz w:val="21"/>
          <w:szCs w:val="21"/>
        </w:rPr>
        <w:t>ONTARIO PURPLE MARTIN ASSOCIATION</w:t>
      </w:r>
      <w:r>
        <w:rPr>
          <w:rFonts w:ascii="Arial" w:hAnsi="Arial" w:cs="Arial"/>
          <w:color w:val="800000"/>
          <w:spacing w:val="-2"/>
          <w:sz w:val="21"/>
          <w:szCs w:val="21"/>
        </w:rPr>
        <w:t xml:space="preserve"> </w:t>
      </w:r>
      <w:hyperlink r:id="rId18" w:history="1">
        <w:r w:rsidRPr="00BE56A4">
          <w:rPr>
            <w:rStyle w:val="Hyperlink"/>
            <w:rFonts w:ascii="Arial" w:hAnsi="Arial" w:cs="Arial"/>
            <w:spacing w:val="-2"/>
            <w:sz w:val="21"/>
            <w:szCs w:val="21"/>
          </w:rPr>
          <w:t>http://essexpurplemartins.ca/</w:t>
        </w:r>
      </w:hyperlink>
    </w:p>
    <w:p w:rsidR="00582CED" w:rsidRPr="007F3E5C" w:rsidRDefault="00582CED" w:rsidP="00582CED">
      <w:pPr>
        <w:tabs>
          <w:tab w:val="left" w:pos="-720"/>
        </w:tabs>
        <w:suppressAutoHyphens/>
        <w:jc w:val="both"/>
        <w:rPr>
          <w:rFonts w:ascii="Arial" w:hAnsi="Arial" w:cs="Arial"/>
          <w:color w:val="800000"/>
          <w:spacing w:val="-2"/>
          <w:sz w:val="21"/>
          <w:szCs w:val="21"/>
        </w:rPr>
      </w:pPr>
    </w:p>
    <w:p w:rsidR="00582CED" w:rsidRPr="007F3E5C" w:rsidRDefault="00582CED" w:rsidP="00582CED">
      <w:pPr>
        <w:pStyle w:val="BodyText"/>
        <w:spacing w:line="240" w:lineRule="auto"/>
        <w:rPr>
          <w:rFonts w:cs="Arial"/>
          <w:sz w:val="21"/>
          <w:szCs w:val="21"/>
        </w:rPr>
      </w:pPr>
      <w:r>
        <w:rPr>
          <w:rFonts w:cs="Arial"/>
          <w:sz w:val="21"/>
          <w:szCs w:val="21"/>
        </w:rPr>
        <w:t xml:space="preserve">PURPLE MARTIN ASSOCIATION OF THE </w:t>
      </w:r>
      <w:proofErr w:type="gramStart"/>
      <w:r>
        <w:rPr>
          <w:rFonts w:cs="Arial"/>
          <w:sz w:val="21"/>
          <w:szCs w:val="21"/>
        </w:rPr>
        <w:t>DAKOTAS</w:t>
      </w:r>
      <w:r w:rsidRPr="007F3E5C">
        <w:rPr>
          <w:rFonts w:cs="Arial"/>
          <w:sz w:val="21"/>
          <w:szCs w:val="21"/>
        </w:rPr>
        <w:t xml:space="preserve">  </w:t>
      </w:r>
      <w:proofErr w:type="gramEnd"/>
      <w:r>
        <w:fldChar w:fldCharType="begin"/>
      </w:r>
      <w:r>
        <w:instrText xml:space="preserve"> HYPERLINK "</w:instrText>
      </w:r>
      <w:r w:rsidRPr="00D63528">
        <w:instrText>http://www.purplemartindakotas.org/index.php</w:instrText>
      </w:r>
      <w:r>
        <w:instrText xml:space="preserve">" </w:instrText>
      </w:r>
      <w:r>
        <w:fldChar w:fldCharType="separate"/>
      </w:r>
      <w:r w:rsidRPr="00BE56A4">
        <w:rPr>
          <w:rStyle w:val="Hyperlink"/>
        </w:rPr>
        <w:t>http://www.purplemartindakotas.org/index.php</w:t>
      </w:r>
      <w:r>
        <w:fldChar w:fldCharType="end"/>
      </w:r>
      <w:r>
        <w:t xml:space="preserve"> </w:t>
      </w:r>
    </w:p>
    <w:p w:rsidR="00582CED" w:rsidRPr="007F3E5C" w:rsidRDefault="00582CED" w:rsidP="00582CED">
      <w:pPr>
        <w:pStyle w:val="BodyText"/>
        <w:spacing w:line="240" w:lineRule="auto"/>
        <w:rPr>
          <w:rFonts w:cs="Arial"/>
          <w:sz w:val="21"/>
          <w:szCs w:val="21"/>
        </w:rPr>
      </w:pPr>
    </w:p>
    <w:p w:rsidR="00582CED" w:rsidRPr="007F3E5C" w:rsidRDefault="00582CED" w:rsidP="00582CED">
      <w:pPr>
        <w:tabs>
          <w:tab w:val="left" w:pos="-720"/>
        </w:tabs>
        <w:suppressAutoHyphens/>
        <w:jc w:val="both"/>
        <w:rPr>
          <w:rFonts w:ascii="Arial" w:hAnsi="Arial" w:cs="Arial"/>
          <w:color w:val="800000"/>
          <w:spacing w:val="-2"/>
          <w:sz w:val="21"/>
          <w:szCs w:val="21"/>
        </w:rPr>
      </w:pPr>
      <w:r w:rsidRPr="007F3E5C">
        <w:rPr>
          <w:rFonts w:ascii="Arial" w:hAnsi="Arial" w:cs="Arial"/>
          <w:color w:val="800000"/>
          <w:spacing w:val="-2"/>
          <w:sz w:val="21"/>
          <w:szCs w:val="21"/>
        </w:rPr>
        <w:t xml:space="preserve">PURPLE MARTIN CONSERVATION ASSOCIATION (PMCA), Telephone: 814-833-7656.  </w:t>
      </w:r>
    </w:p>
    <w:p w:rsidR="00582CED" w:rsidRPr="007F3E5C" w:rsidRDefault="00582CED" w:rsidP="00582CED">
      <w:pPr>
        <w:tabs>
          <w:tab w:val="left" w:pos="-720"/>
        </w:tabs>
        <w:suppressAutoHyphens/>
        <w:jc w:val="both"/>
        <w:rPr>
          <w:rFonts w:ascii="Arial" w:hAnsi="Arial" w:cs="Arial"/>
          <w:color w:val="800000"/>
          <w:spacing w:val="-2"/>
          <w:sz w:val="21"/>
          <w:szCs w:val="21"/>
        </w:rPr>
      </w:pPr>
      <w:r w:rsidRPr="007F3E5C">
        <w:rPr>
          <w:rFonts w:ascii="Arial" w:hAnsi="Arial" w:cs="Arial"/>
          <w:color w:val="800000"/>
          <w:spacing w:val="-2"/>
          <w:sz w:val="21"/>
          <w:szCs w:val="21"/>
        </w:rPr>
        <w:t xml:space="preserve">E-mail </w:t>
      </w:r>
      <w:hyperlink r:id="rId19" w:history="1">
        <w:r w:rsidRPr="007F3E5C">
          <w:rPr>
            <w:rStyle w:val="Hyperlink"/>
            <w:rFonts w:ascii="Arial" w:hAnsi="Arial" w:cs="Arial"/>
            <w:spacing w:val="-2"/>
            <w:sz w:val="21"/>
            <w:szCs w:val="21"/>
          </w:rPr>
          <w:t>martininfo@purplemartin.org</w:t>
        </w:r>
      </w:hyperlink>
      <w:r w:rsidRPr="007F3E5C">
        <w:rPr>
          <w:rFonts w:ascii="Arial" w:hAnsi="Arial" w:cs="Arial"/>
          <w:color w:val="800000"/>
          <w:spacing w:val="-2"/>
          <w:sz w:val="21"/>
          <w:szCs w:val="21"/>
        </w:rPr>
        <w:t xml:space="preserve">  or the web site is </w:t>
      </w:r>
      <w:hyperlink r:id="rId20" w:history="1">
        <w:r w:rsidRPr="007F3E5C">
          <w:rPr>
            <w:rStyle w:val="Hyperlink"/>
            <w:rFonts w:ascii="Arial" w:hAnsi="Arial" w:cs="Arial"/>
            <w:sz w:val="21"/>
            <w:szCs w:val="21"/>
          </w:rPr>
          <w:t>www.purplemartin.org</w:t>
        </w:r>
      </w:hyperlink>
      <w:r w:rsidRPr="007F3E5C">
        <w:rPr>
          <w:rFonts w:ascii="Arial" w:hAnsi="Arial" w:cs="Arial"/>
          <w:color w:val="800000"/>
          <w:spacing w:val="-2"/>
          <w:sz w:val="21"/>
          <w:szCs w:val="21"/>
        </w:rPr>
        <w:t xml:space="preserve"> </w:t>
      </w:r>
    </w:p>
    <w:p w:rsidR="00582CED" w:rsidRDefault="00582CED" w:rsidP="00582CED">
      <w:pPr>
        <w:tabs>
          <w:tab w:val="left" w:pos="-720"/>
        </w:tabs>
        <w:suppressAutoHyphens/>
        <w:jc w:val="both"/>
        <w:rPr>
          <w:rFonts w:ascii="Arial" w:hAnsi="Arial" w:cs="Arial"/>
          <w:color w:val="800000"/>
          <w:spacing w:val="-2"/>
          <w:sz w:val="21"/>
          <w:szCs w:val="21"/>
        </w:rPr>
      </w:pPr>
    </w:p>
    <w:p w:rsidR="00582CED" w:rsidRDefault="00582CED" w:rsidP="00582CED">
      <w:pPr>
        <w:tabs>
          <w:tab w:val="left" w:pos="-720"/>
        </w:tabs>
        <w:suppressAutoHyphens/>
        <w:jc w:val="both"/>
        <w:rPr>
          <w:rFonts w:ascii="Arial" w:hAnsi="Arial" w:cs="Arial"/>
          <w:color w:val="800000"/>
          <w:spacing w:val="-2"/>
          <w:sz w:val="21"/>
          <w:szCs w:val="21"/>
        </w:rPr>
      </w:pPr>
      <w:r>
        <w:rPr>
          <w:rFonts w:ascii="Arial" w:hAnsi="Arial" w:cs="Arial"/>
          <w:color w:val="800000"/>
          <w:spacing w:val="-2"/>
          <w:sz w:val="21"/>
          <w:szCs w:val="21"/>
        </w:rPr>
        <w:t xml:space="preserve">PURPLE MARTIN Society, </w:t>
      </w:r>
      <w:proofErr w:type="gramStart"/>
      <w:r>
        <w:rPr>
          <w:rFonts w:ascii="Arial" w:hAnsi="Arial" w:cs="Arial"/>
          <w:color w:val="800000"/>
          <w:spacing w:val="-2"/>
          <w:sz w:val="21"/>
          <w:szCs w:val="21"/>
        </w:rPr>
        <w:t xml:space="preserve">NA  </w:t>
      </w:r>
      <w:proofErr w:type="gramEnd"/>
      <w:r>
        <w:rPr>
          <w:rFonts w:ascii="Arial" w:hAnsi="Arial" w:cs="Arial"/>
          <w:color w:val="800000"/>
          <w:spacing w:val="-2"/>
          <w:sz w:val="21"/>
          <w:szCs w:val="21"/>
        </w:rPr>
        <w:fldChar w:fldCharType="begin"/>
      </w:r>
      <w:r>
        <w:rPr>
          <w:rFonts w:ascii="Arial" w:hAnsi="Arial" w:cs="Arial"/>
          <w:color w:val="800000"/>
          <w:spacing w:val="-2"/>
          <w:sz w:val="21"/>
          <w:szCs w:val="21"/>
        </w:rPr>
        <w:instrText xml:space="preserve"> HYPERLINK "</w:instrText>
      </w:r>
      <w:r w:rsidRPr="00074827">
        <w:rPr>
          <w:rFonts w:ascii="Arial" w:hAnsi="Arial" w:cs="Arial"/>
          <w:color w:val="800000"/>
          <w:spacing w:val="-2"/>
          <w:sz w:val="21"/>
          <w:szCs w:val="21"/>
        </w:rPr>
        <w:instrText>http://purplemartins.com/</w:instrText>
      </w:r>
      <w:r>
        <w:rPr>
          <w:rFonts w:ascii="Arial" w:hAnsi="Arial" w:cs="Arial"/>
          <w:color w:val="800000"/>
          <w:spacing w:val="-2"/>
          <w:sz w:val="21"/>
          <w:szCs w:val="21"/>
        </w:rPr>
        <w:instrText xml:space="preserve">" </w:instrText>
      </w:r>
      <w:r>
        <w:rPr>
          <w:rFonts w:ascii="Arial" w:hAnsi="Arial" w:cs="Arial"/>
          <w:color w:val="800000"/>
          <w:spacing w:val="-2"/>
          <w:sz w:val="21"/>
          <w:szCs w:val="21"/>
        </w:rPr>
        <w:fldChar w:fldCharType="separate"/>
      </w:r>
      <w:r w:rsidRPr="00BE56A4">
        <w:rPr>
          <w:rStyle w:val="Hyperlink"/>
          <w:rFonts w:ascii="Arial" w:hAnsi="Arial" w:cs="Arial"/>
          <w:spacing w:val="-2"/>
          <w:sz w:val="21"/>
          <w:szCs w:val="21"/>
        </w:rPr>
        <w:t>http://purplemartins.com/</w:t>
      </w:r>
      <w:r>
        <w:rPr>
          <w:rFonts w:ascii="Arial" w:hAnsi="Arial" w:cs="Arial"/>
          <w:color w:val="800000"/>
          <w:spacing w:val="-2"/>
          <w:sz w:val="21"/>
          <w:szCs w:val="21"/>
        </w:rPr>
        <w:fldChar w:fldCharType="end"/>
      </w:r>
      <w:r>
        <w:rPr>
          <w:rFonts w:ascii="Arial" w:hAnsi="Arial" w:cs="Arial"/>
          <w:color w:val="800000"/>
          <w:spacing w:val="-2"/>
          <w:sz w:val="21"/>
          <w:szCs w:val="21"/>
        </w:rPr>
        <w:t xml:space="preserve"> </w:t>
      </w:r>
    </w:p>
    <w:p w:rsidR="00582CED" w:rsidRPr="007F3E5C" w:rsidRDefault="00582CED" w:rsidP="00582CED">
      <w:pPr>
        <w:tabs>
          <w:tab w:val="left" w:pos="-720"/>
        </w:tabs>
        <w:suppressAutoHyphens/>
        <w:jc w:val="both"/>
        <w:rPr>
          <w:rFonts w:ascii="Arial" w:hAnsi="Arial" w:cs="Arial"/>
          <w:color w:val="800000"/>
          <w:spacing w:val="-2"/>
          <w:sz w:val="21"/>
          <w:szCs w:val="21"/>
        </w:rPr>
      </w:pPr>
    </w:p>
    <w:p w:rsidR="00582CED" w:rsidRPr="007F3E5C" w:rsidRDefault="00582CED" w:rsidP="00582CED">
      <w:pPr>
        <w:pStyle w:val="BodyText"/>
        <w:spacing w:line="240" w:lineRule="auto"/>
        <w:rPr>
          <w:rFonts w:cs="Arial"/>
          <w:color w:val="0000FF"/>
          <w:sz w:val="21"/>
          <w:szCs w:val="21"/>
        </w:rPr>
      </w:pPr>
      <w:r w:rsidRPr="007F3E5C">
        <w:rPr>
          <w:rFonts w:cs="Arial"/>
          <w:sz w:val="21"/>
          <w:szCs w:val="21"/>
        </w:rPr>
        <w:t xml:space="preserve">WISCONSIN PURPLE MARTIN ASSOCIATION </w:t>
      </w:r>
      <w:r>
        <w:rPr>
          <w:rFonts w:cs="Arial"/>
          <w:sz w:val="21"/>
          <w:szCs w:val="21"/>
        </w:rPr>
        <w:t xml:space="preserve">(WPMA) </w:t>
      </w:r>
      <w:r w:rsidRPr="007F3E5C">
        <w:rPr>
          <w:rFonts w:cs="Arial"/>
          <w:sz w:val="21"/>
          <w:szCs w:val="21"/>
        </w:rPr>
        <w:t xml:space="preserve">920-564-6507 </w:t>
      </w:r>
      <w:hyperlink r:id="rId21" w:history="1">
        <w:r w:rsidRPr="007F3E5C">
          <w:rPr>
            <w:rStyle w:val="Hyperlink"/>
            <w:rFonts w:cs="Arial"/>
            <w:sz w:val="21"/>
            <w:szCs w:val="21"/>
          </w:rPr>
          <w:t>http://www.wisconsinpurplemartins.org/</w:t>
        </w:r>
      </w:hyperlink>
      <w:r w:rsidRPr="007F3E5C">
        <w:rPr>
          <w:rFonts w:cs="Arial"/>
          <w:sz w:val="21"/>
          <w:szCs w:val="21"/>
        </w:rPr>
        <w:t xml:space="preserve"> or on Facebook </w:t>
      </w:r>
      <w:r w:rsidRPr="007F3E5C">
        <w:rPr>
          <w:rFonts w:cs="Arial"/>
          <w:color w:val="0000FF"/>
          <w:sz w:val="21"/>
          <w:szCs w:val="21"/>
          <w:u w:val="single"/>
        </w:rPr>
        <w:t>https://www.facebook.com/WisconsinPurpleMartinAssociation</w:t>
      </w:r>
    </w:p>
    <w:p w:rsidR="00582CED" w:rsidRPr="007F3E5C" w:rsidRDefault="00582CED" w:rsidP="00582CED">
      <w:pPr>
        <w:pStyle w:val="BodyText"/>
        <w:spacing w:line="240" w:lineRule="auto"/>
        <w:rPr>
          <w:rFonts w:cs="Arial"/>
          <w:color w:val="0000FF"/>
          <w:sz w:val="21"/>
          <w:szCs w:val="21"/>
        </w:rPr>
      </w:pPr>
    </w:p>
    <w:p w:rsidR="00582CED" w:rsidRPr="007F3E5C" w:rsidRDefault="00582CED" w:rsidP="00582CED">
      <w:pPr>
        <w:tabs>
          <w:tab w:val="left" w:pos="-720"/>
        </w:tabs>
        <w:suppressAutoHyphens/>
        <w:jc w:val="both"/>
        <w:rPr>
          <w:rFonts w:ascii="Arial" w:hAnsi="Arial" w:cs="Arial"/>
          <w:b/>
          <w:spacing w:val="-2"/>
          <w:sz w:val="21"/>
          <w:szCs w:val="21"/>
          <w:u w:val="single"/>
        </w:rPr>
      </w:pPr>
      <w:r w:rsidRPr="007F3E5C">
        <w:rPr>
          <w:rFonts w:ascii="Arial" w:hAnsi="Arial" w:cs="Arial"/>
          <w:b/>
          <w:spacing w:val="-2"/>
          <w:sz w:val="21"/>
          <w:szCs w:val="21"/>
          <w:u w:val="single"/>
        </w:rPr>
        <w:t>Sources of information:</w:t>
      </w:r>
    </w:p>
    <w:p w:rsidR="00582CED" w:rsidRPr="007F3E5C" w:rsidRDefault="00582CED" w:rsidP="00582CED">
      <w:pPr>
        <w:tabs>
          <w:tab w:val="left" w:pos="-720"/>
        </w:tabs>
        <w:suppressAutoHyphens/>
        <w:jc w:val="both"/>
        <w:rPr>
          <w:rFonts w:ascii="Arial" w:hAnsi="Arial" w:cs="Arial"/>
          <w:spacing w:val="-2"/>
          <w:sz w:val="21"/>
          <w:szCs w:val="21"/>
        </w:rPr>
      </w:pPr>
    </w:p>
    <w:p w:rsidR="00582CED" w:rsidRPr="007F3E5C" w:rsidRDefault="00582CED" w:rsidP="00582CED">
      <w:pPr>
        <w:tabs>
          <w:tab w:val="left" w:pos="-720"/>
        </w:tabs>
        <w:suppressAutoHyphens/>
        <w:jc w:val="both"/>
        <w:rPr>
          <w:rFonts w:ascii="Arial" w:hAnsi="Arial" w:cs="Arial"/>
          <w:spacing w:val="-2"/>
          <w:sz w:val="21"/>
          <w:szCs w:val="21"/>
        </w:rPr>
      </w:pPr>
      <w:proofErr w:type="gramStart"/>
      <w:r w:rsidRPr="007F3E5C">
        <w:rPr>
          <w:rFonts w:ascii="Arial" w:hAnsi="Arial" w:cs="Arial"/>
          <w:spacing w:val="-2"/>
          <w:sz w:val="21"/>
          <w:szCs w:val="21"/>
        </w:rPr>
        <w:t xml:space="preserve">Allen, R.W. and </w:t>
      </w:r>
      <w:proofErr w:type="spellStart"/>
      <w:r w:rsidRPr="007F3E5C">
        <w:rPr>
          <w:rFonts w:ascii="Arial" w:hAnsi="Arial" w:cs="Arial"/>
          <w:spacing w:val="-2"/>
          <w:sz w:val="21"/>
          <w:szCs w:val="21"/>
        </w:rPr>
        <w:t>M.M.Nice</w:t>
      </w:r>
      <w:proofErr w:type="spellEnd"/>
      <w:r w:rsidRPr="007F3E5C">
        <w:rPr>
          <w:rFonts w:ascii="Arial" w:hAnsi="Arial" w:cs="Arial"/>
          <w:spacing w:val="-2"/>
          <w:sz w:val="21"/>
          <w:szCs w:val="21"/>
        </w:rPr>
        <w:t>.</w:t>
      </w:r>
      <w:proofErr w:type="gramEnd"/>
      <w:r w:rsidRPr="007F3E5C">
        <w:rPr>
          <w:rFonts w:ascii="Arial" w:hAnsi="Arial" w:cs="Arial"/>
          <w:spacing w:val="-2"/>
          <w:sz w:val="21"/>
          <w:szCs w:val="21"/>
        </w:rPr>
        <w:t xml:space="preserve">  1952.  A study of the breeding biology of the Purple Martin (</w:t>
      </w:r>
      <w:r w:rsidRPr="007F3E5C">
        <w:rPr>
          <w:rFonts w:ascii="Arial" w:hAnsi="Arial" w:cs="Arial"/>
          <w:i/>
          <w:spacing w:val="-2"/>
          <w:sz w:val="21"/>
          <w:szCs w:val="21"/>
        </w:rPr>
        <w:t xml:space="preserve">Progne </w:t>
      </w:r>
      <w:proofErr w:type="spellStart"/>
      <w:r w:rsidRPr="007F3E5C">
        <w:rPr>
          <w:rFonts w:ascii="Arial" w:hAnsi="Arial" w:cs="Arial"/>
          <w:i/>
          <w:spacing w:val="-2"/>
          <w:sz w:val="21"/>
          <w:szCs w:val="21"/>
        </w:rPr>
        <w:t>subis</w:t>
      </w:r>
      <w:proofErr w:type="spellEnd"/>
      <w:r w:rsidRPr="007F3E5C">
        <w:rPr>
          <w:rFonts w:ascii="Arial" w:hAnsi="Arial" w:cs="Arial"/>
          <w:spacing w:val="-2"/>
          <w:sz w:val="21"/>
          <w:szCs w:val="21"/>
        </w:rPr>
        <w:t xml:space="preserve">).  </w:t>
      </w:r>
      <w:r w:rsidRPr="007F3E5C">
        <w:rPr>
          <w:rFonts w:ascii="Arial" w:hAnsi="Arial" w:cs="Arial"/>
          <w:i/>
          <w:spacing w:val="-2"/>
          <w:sz w:val="21"/>
          <w:szCs w:val="21"/>
        </w:rPr>
        <w:t>American Midland Naturalist</w:t>
      </w:r>
      <w:r w:rsidRPr="007F3E5C">
        <w:rPr>
          <w:rFonts w:ascii="Arial" w:hAnsi="Arial" w:cs="Arial"/>
          <w:spacing w:val="-2"/>
          <w:sz w:val="21"/>
          <w:szCs w:val="21"/>
        </w:rPr>
        <w:t xml:space="preserve"> 47:606-665.</w:t>
      </w:r>
    </w:p>
    <w:p w:rsidR="00582CED" w:rsidRPr="007F3E5C" w:rsidRDefault="00582CED" w:rsidP="00582CED">
      <w:pPr>
        <w:tabs>
          <w:tab w:val="left" w:pos="-720"/>
        </w:tabs>
        <w:suppressAutoHyphens/>
        <w:jc w:val="both"/>
        <w:rPr>
          <w:rFonts w:ascii="Arial" w:hAnsi="Arial" w:cs="Arial"/>
          <w:spacing w:val="-2"/>
          <w:sz w:val="21"/>
          <w:szCs w:val="21"/>
        </w:rPr>
      </w:pPr>
    </w:p>
    <w:p w:rsidR="00582CED" w:rsidRPr="007F3E5C" w:rsidRDefault="00582CED" w:rsidP="00582CED">
      <w:pPr>
        <w:tabs>
          <w:tab w:val="left" w:pos="-720"/>
        </w:tabs>
        <w:suppressAutoHyphens/>
        <w:jc w:val="both"/>
        <w:rPr>
          <w:rFonts w:ascii="Arial" w:hAnsi="Arial" w:cs="Arial"/>
          <w:spacing w:val="-2"/>
          <w:sz w:val="21"/>
          <w:szCs w:val="21"/>
        </w:rPr>
      </w:pPr>
      <w:r w:rsidRPr="007F3E5C">
        <w:rPr>
          <w:rFonts w:ascii="Arial" w:hAnsi="Arial" w:cs="Arial"/>
          <w:spacing w:val="-2"/>
          <w:sz w:val="21"/>
          <w:szCs w:val="21"/>
        </w:rPr>
        <w:t xml:space="preserve">Layton, R.B. 1969.  </w:t>
      </w:r>
      <w:proofErr w:type="gramStart"/>
      <w:r w:rsidRPr="007F3E5C">
        <w:rPr>
          <w:rFonts w:ascii="Arial" w:hAnsi="Arial" w:cs="Arial"/>
          <w:i/>
          <w:spacing w:val="-2"/>
          <w:sz w:val="21"/>
          <w:szCs w:val="21"/>
        </w:rPr>
        <w:t>The Purple Martin</w:t>
      </w:r>
      <w:r w:rsidRPr="007F3E5C">
        <w:rPr>
          <w:rFonts w:ascii="Arial" w:hAnsi="Arial" w:cs="Arial"/>
          <w:spacing w:val="-2"/>
          <w:sz w:val="21"/>
          <w:szCs w:val="21"/>
        </w:rPr>
        <w:t>.</w:t>
      </w:r>
      <w:proofErr w:type="gramEnd"/>
      <w:r w:rsidRPr="007F3E5C">
        <w:rPr>
          <w:rFonts w:ascii="Arial" w:hAnsi="Arial" w:cs="Arial"/>
          <w:spacing w:val="-2"/>
          <w:sz w:val="21"/>
          <w:szCs w:val="21"/>
        </w:rPr>
        <w:t xml:space="preserve"> </w:t>
      </w:r>
      <w:proofErr w:type="gramStart"/>
      <w:r w:rsidRPr="007F3E5C">
        <w:rPr>
          <w:rFonts w:ascii="Arial" w:hAnsi="Arial" w:cs="Arial"/>
          <w:spacing w:val="-2"/>
          <w:sz w:val="21"/>
          <w:szCs w:val="21"/>
        </w:rPr>
        <w:t>Published by Nature Books Publishers, P.O. Box 12157, Jackson, Mississippi 39211, 192</w:t>
      </w:r>
      <w:r>
        <w:rPr>
          <w:rFonts w:ascii="Arial" w:hAnsi="Arial" w:cs="Arial"/>
          <w:spacing w:val="-2"/>
          <w:sz w:val="21"/>
          <w:szCs w:val="21"/>
        </w:rPr>
        <w:t xml:space="preserve"> </w:t>
      </w:r>
      <w:r w:rsidRPr="007F3E5C">
        <w:rPr>
          <w:rFonts w:ascii="Arial" w:hAnsi="Arial" w:cs="Arial"/>
          <w:spacing w:val="-2"/>
          <w:sz w:val="21"/>
          <w:szCs w:val="21"/>
        </w:rPr>
        <w:t>pgs.</w:t>
      </w:r>
      <w:proofErr w:type="gramEnd"/>
    </w:p>
    <w:p w:rsidR="00582CED" w:rsidRPr="007F3E5C" w:rsidRDefault="00582CED" w:rsidP="00582CED">
      <w:pPr>
        <w:tabs>
          <w:tab w:val="left" w:pos="-720"/>
        </w:tabs>
        <w:suppressAutoHyphens/>
        <w:jc w:val="both"/>
        <w:rPr>
          <w:rFonts w:ascii="Arial" w:hAnsi="Arial" w:cs="Arial"/>
          <w:spacing w:val="-2"/>
          <w:sz w:val="21"/>
          <w:szCs w:val="21"/>
        </w:rPr>
      </w:pPr>
    </w:p>
    <w:p w:rsidR="00582CED" w:rsidRDefault="00582CED" w:rsidP="00582CED">
      <w:pPr>
        <w:tabs>
          <w:tab w:val="left" w:pos="-720"/>
        </w:tabs>
        <w:suppressAutoHyphens/>
        <w:jc w:val="both"/>
        <w:rPr>
          <w:rFonts w:ascii="Arial" w:hAnsi="Arial" w:cs="Arial"/>
          <w:spacing w:val="-2"/>
          <w:sz w:val="21"/>
          <w:szCs w:val="21"/>
        </w:rPr>
      </w:pPr>
      <w:proofErr w:type="gramStart"/>
      <w:r>
        <w:rPr>
          <w:rFonts w:ascii="Arial" w:hAnsi="Arial" w:cs="Arial"/>
          <w:spacing w:val="-2"/>
          <w:sz w:val="21"/>
          <w:szCs w:val="21"/>
        </w:rPr>
        <w:t>Stokes, Donald and Lillian and Justin L. Brown.</w:t>
      </w:r>
      <w:proofErr w:type="gramEnd"/>
      <w:r>
        <w:rPr>
          <w:rFonts w:ascii="Arial" w:hAnsi="Arial" w:cs="Arial"/>
          <w:spacing w:val="-2"/>
          <w:sz w:val="21"/>
          <w:szCs w:val="21"/>
        </w:rPr>
        <w:t xml:space="preserve"> </w:t>
      </w:r>
      <w:proofErr w:type="gramStart"/>
      <w:r>
        <w:rPr>
          <w:rFonts w:ascii="Arial" w:hAnsi="Arial" w:cs="Arial"/>
          <w:spacing w:val="-2"/>
          <w:sz w:val="21"/>
          <w:szCs w:val="21"/>
        </w:rPr>
        <w:t xml:space="preserve">1997.  </w:t>
      </w:r>
      <w:r w:rsidRPr="00401561">
        <w:rPr>
          <w:rFonts w:ascii="Arial" w:hAnsi="Arial" w:cs="Arial"/>
          <w:i/>
          <w:spacing w:val="-2"/>
          <w:sz w:val="21"/>
          <w:szCs w:val="21"/>
        </w:rPr>
        <w:t xml:space="preserve">Purple Martin Book—The Complete Guide to </w:t>
      </w:r>
      <w:r w:rsidRPr="00401561">
        <w:rPr>
          <w:rFonts w:ascii="Arial" w:hAnsi="Arial" w:cs="Arial"/>
          <w:i/>
          <w:spacing w:val="-2"/>
          <w:sz w:val="21"/>
          <w:szCs w:val="21"/>
        </w:rPr>
        <w:br/>
        <w:t>Attracting and Housing Purple Martins</w:t>
      </w:r>
      <w:r>
        <w:rPr>
          <w:rFonts w:ascii="Arial" w:hAnsi="Arial" w:cs="Arial"/>
          <w:spacing w:val="-2"/>
          <w:sz w:val="21"/>
          <w:szCs w:val="21"/>
        </w:rPr>
        <w:t>, Published by Little &amp; Brown Co, 96 pgs.</w:t>
      </w:r>
      <w:proofErr w:type="gramEnd"/>
      <w:r>
        <w:rPr>
          <w:rFonts w:ascii="Arial" w:hAnsi="Arial" w:cs="Arial"/>
          <w:spacing w:val="-2"/>
          <w:sz w:val="21"/>
          <w:szCs w:val="21"/>
        </w:rPr>
        <w:t xml:space="preserve"> </w:t>
      </w:r>
    </w:p>
    <w:p w:rsidR="00582CED" w:rsidRDefault="00582CED" w:rsidP="00582CED">
      <w:pPr>
        <w:tabs>
          <w:tab w:val="left" w:pos="-720"/>
        </w:tabs>
        <w:suppressAutoHyphens/>
        <w:jc w:val="both"/>
        <w:rPr>
          <w:rFonts w:ascii="Arial" w:hAnsi="Arial" w:cs="Arial"/>
          <w:spacing w:val="-2"/>
          <w:sz w:val="21"/>
          <w:szCs w:val="21"/>
        </w:rPr>
      </w:pPr>
    </w:p>
    <w:p w:rsidR="00582CED" w:rsidRDefault="00582CED" w:rsidP="00582CED">
      <w:pPr>
        <w:tabs>
          <w:tab w:val="left" w:pos="-720"/>
        </w:tabs>
        <w:suppressAutoHyphens/>
        <w:jc w:val="both"/>
        <w:rPr>
          <w:rFonts w:ascii="Arial" w:hAnsi="Arial" w:cs="Arial"/>
          <w:spacing w:val="-2"/>
          <w:sz w:val="21"/>
          <w:szCs w:val="21"/>
        </w:rPr>
      </w:pPr>
      <w:r w:rsidRPr="007F3E5C">
        <w:rPr>
          <w:rFonts w:ascii="Arial" w:hAnsi="Arial" w:cs="Arial"/>
          <w:spacing w:val="-2"/>
          <w:sz w:val="21"/>
          <w:szCs w:val="21"/>
        </w:rPr>
        <w:t xml:space="preserve">Wade, J.L. 1987.  </w:t>
      </w:r>
      <w:proofErr w:type="gramStart"/>
      <w:r w:rsidRPr="007F3E5C">
        <w:rPr>
          <w:rFonts w:ascii="Arial" w:hAnsi="Arial" w:cs="Arial"/>
          <w:i/>
          <w:spacing w:val="-2"/>
          <w:sz w:val="21"/>
          <w:szCs w:val="21"/>
        </w:rPr>
        <w:t>Attracting Purple Martins</w:t>
      </w:r>
      <w:r w:rsidRPr="007F3E5C">
        <w:rPr>
          <w:rFonts w:ascii="Arial" w:hAnsi="Arial" w:cs="Arial"/>
          <w:spacing w:val="-2"/>
          <w:sz w:val="21"/>
          <w:szCs w:val="21"/>
        </w:rPr>
        <w:t>.</w:t>
      </w:r>
      <w:proofErr w:type="gramEnd"/>
      <w:r w:rsidRPr="007F3E5C">
        <w:rPr>
          <w:rFonts w:ascii="Arial" w:hAnsi="Arial" w:cs="Arial"/>
          <w:spacing w:val="-2"/>
          <w:sz w:val="21"/>
          <w:szCs w:val="21"/>
        </w:rPr>
        <w:t xml:space="preserve"> </w:t>
      </w:r>
      <w:proofErr w:type="gramStart"/>
      <w:r w:rsidRPr="007F3E5C">
        <w:rPr>
          <w:rFonts w:ascii="Arial" w:hAnsi="Arial" w:cs="Arial"/>
          <w:spacing w:val="-2"/>
          <w:sz w:val="21"/>
          <w:szCs w:val="21"/>
        </w:rPr>
        <w:t xml:space="preserve">Published by The Nature Society, Purple Martin Junction, </w:t>
      </w:r>
      <w:proofErr w:type="spellStart"/>
      <w:r w:rsidRPr="007F3E5C">
        <w:rPr>
          <w:rFonts w:ascii="Arial" w:hAnsi="Arial" w:cs="Arial"/>
          <w:spacing w:val="-2"/>
          <w:sz w:val="21"/>
          <w:szCs w:val="21"/>
        </w:rPr>
        <w:t>Griggsville</w:t>
      </w:r>
      <w:proofErr w:type="spellEnd"/>
      <w:r w:rsidRPr="007F3E5C">
        <w:rPr>
          <w:rFonts w:ascii="Arial" w:hAnsi="Arial" w:cs="Arial"/>
          <w:spacing w:val="-2"/>
          <w:sz w:val="21"/>
          <w:szCs w:val="21"/>
        </w:rPr>
        <w:t>, Illinois 62340, 225</w:t>
      </w:r>
      <w:r>
        <w:rPr>
          <w:rFonts w:ascii="Arial" w:hAnsi="Arial" w:cs="Arial"/>
          <w:spacing w:val="-2"/>
          <w:sz w:val="21"/>
          <w:szCs w:val="21"/>
        </w:rPr>
        <w:t xml:space="preserve"> </w:t>
      </w:r>
      <w:r w:rsidRPr="007F3E5C">
        <w:rPr>
          <w:rFonts w:ascii="Arial" w:hAnsi="Arial" w:cs="Arial"/>
          <w:spacing w:val="-2"/>
          <w:sz w:val="21"/>
          <w:szCs w:val="21"/>
        </w:rPr>
        <w:t>pgs.</w:t>
      </w:r>
      <w:proofErr w:type="gramEnd"/>
    </w:p>
    <w:p w:rsidR="00B513FC" w:rsidRDefault="00B513FC" w:rsidP="00B513FC">
      <w:pPr>
        <w:tabs>
          <w:tab w:val="left" w:pos="-720"/>
        </w:tabs>
        <w:suppressAutoHyphens/>
        <w:jc w:val="both"/>
        <w:rPr>
          <w:rFonts w:ascii="Arial" w:hAnsi="Arial" w:cs="Arial"/>
          <w:spacing w:val="-2"/>
          <w:sz w:val="21"/>
          <w:szCs w:val="21"/>
        </w:rPr>
      </w:pPr>
    </w:p>
    <w:p w:rsidR="00B513FC" w:rsidRPr="007F3E5C" w:rsidRDefault="00B513FC" w:rsidP="00B513FC">
      <w:pPr>
        <w:tabs>
          <w:tab w:val="left" w:pos="-720"/>
        </w:tabs>
        <w:suppressAutoHyphens/>
        <w:jc w:val="both"/>
        <w:rPr>
          <w:rFonts w:ascii="Arial" w:hAnsi="Arial" w:cs="Arial"/>
          <w:spacing w:val="-2"/>
          <w:sz w:val="21"/>
          <w:szCs w:val="21"/>
        </w:rPr>
      </w:pPr>
      <w:r>
        <w:rPr>
          <w:rFonts w:ascii="Arial" w:hAnsi="Arial" w:cs="Arial"/>
          <w:spacing w:val="-2"/>
          <w:sz w:val="21"/>
          <w:szCs w:val="21"/>
        </w:rPr>
        <w:t>Westcott</w:t>
      </w:r>
      <w:r w:rsidRPr="007F3E5C">
        <w:rPr>
          <w:rFonts w:ascii="Arial" w:hAnsi="Arial" w:cs="Arial"/>
          <w:spacing w:val="-2"/>
          <w:sz w:val="21"/>
          <w:szCs w:val="21"/>
        </w:rPr>
        <w:t xml:space="preserve">, </w:t>
      </w:r>
      <w:r>
        <w:rPr>
          <w:rFonts w:ascii="Arial" w:hAnsi="Arial" w:cs="Arial"/>
          <w:spacing w:val="-2"/>
          <w:sz w:val="21"/>
          <w:szCs w:val="21"/>
        </w:rPr>
        <w:t>Deb</w:t>
      </w:r>
      <w:r w:rsidRPr="007F3E5C">
        <w:rPr>
          <w:rFonts w:ascii="Arial" w:hAnsi="Arial" w:cs="Arial"/>
          <w:spacing w:val="-2"/>
          <w:sz w:val="21"/>
          <w:szCs w:val="21"/>
        </w:rPr>
        <w:t xml:space="preserve">, </w:t>
      </w:r>
      <w:r>
        <w:rPr>
          <w:rFonts w:ascii="Arial" w:hAnsi="Arial" w:cs="Arial"/>
          <w:spacing w:val="-2"/>
          <w:sz w:val="21"/>
          <w:szCs w:val="21"/>
        </w:rPr>
        <w:t>Managing E</w:t>
      </w:r>
      <w:r w:rsidRPr="007F3E5C">
        <w:rPr>
          <w:rFonts w:ascii="Arial" w:hAnsi="Arial" w:cs="Arial"/>
          <w:spacing w:val="-2"/>
          <w:sz w:val="21"/>
          <w:szCs w:val="21"/>
        </w:rPr>
        <w:t xml:space="preserve">ditor, </w:t>
      </w:r>
      <w:r w:rsidRPr="007F3E5C">
        <w:rPr>
          <w:rFonts w:ascii="Arial" w:hAnsi="Arial" w:cs="Arial"/>
          <w:i/>
          <w:spacing w:val="-2"/>
          <w:sz w:val="21"/>
          <w:szCs w:val="21"/>
        </w:rPr>
        <w:t>Purple Martin Update</w:t>
      </w:r>
      <w:r w:rsidRPr="007F3E5C">
        <w:rPr>
          <w:rFonts w:ascii="Arial" w:hAnsi="Arial" w:cs="Arial"/>
          <w:spacing w:val="-2"/>
          <w:sz w:val="21"/>
          <w:szCs w:val="21"/>
        </w:rPr>
        <w:t xml:space="preserve">. </w:t>
      </w:r>
      <w:proofErr w:type="gramStart"/>
      <w:r w:rsidRPr="007F3E5C">
        <w:rPr>
          <w:rFonts w:ascii="Arial" w:hAnsi="Arial" w:cs="Arial"/>
          <w:spacing w:val="-2"/>
          <w:sz w:val="21"/>
          <w:szCs w:val="21"/>
        </w:rPr>
        <w:t>Quarterly Journal</w:t>
      </w:r>
      <w:r>
        <w:rPr>
          <w:rFonts w:ascii="Arial" w:hAnsi="Arial" w:cs="Arial"/>
          <w:spacing w:val="-2"/>
          <w:sz w:val="21"/>
          <w:szCs w:val="21"/>
        </w:rPr>
        <w:t>—</w:t>
      </w:r>
      <w:r w:rsidRPr="007F3E5C">
        <w:rPr>
          <w:rFonts w:ascii="Arial" w:hAnsi="Arial" w:cs="Arial"/>
          <w:spacing w:val="-2"/>
          <w:sz w:val="21"/>
          <w:szCs w:val="21"/>
        </w:rPr>
        <w:t>Purple Martin Conservation Association.</w:t>
      </w:r>
      <w:proofErr w:type="gramEnd"/>
    </w:p>
    <w:p w:rsidR="00582CED" w:rsidRPr="007F3E5C" w:rsidRDefault="00582CED" w:rsidP="00582CED">
      <w:pPr>
        <w:tabs>
          <w:tab w:val="left" w:pos="-720"/>
        </w:tabs>
        <w:suppressAutoHyphens/>
        <w:jc w:val="both"/>
        <w:rPr>
          <w:rFonts w:ascii="Arial" w:hAnsi="Arial" w:cs="Arial"/>
          <w:spacing w:val="-2"/>
          <w:sz w:val="21"/>
          <w:szCs w:val="21"/>
        </w:rPr>
      </w:pPr>
    </w:p>
    <w:p w:rsidR="00B5547D" w:rsidRPr="00980D12" w:rsidRDefault="00582CED" w:rsidP="00980D12">
      <w:pPr>
        <w:tabs>
          <w:tab w:val="left" w:pos="-720"/>
        </w:tabs>
        <w:suppressAutoHyphens/>
        <w:jc w:val="center"/>
        <w:rPr>
          <w:rFonts w:ascii="Arial" w:hAnsi="Arial" w:cs="Arial"/>
          <w:spacing w:val="-2"/>
          <w:sz w:val="16"/>
          <w:szCs w:val="16"/>
        </w:rPr>
      </w:pPr>
      <w:r w:rsidRPr="0080576A">
        <w:rPr>
          <w:rFonts w:ascii="Arial" w:hAnsi="Arial" w:cs="Arial"/>
          <w:spacing w:val="-2"/>
          <w:sz w:val="16"/>
          <w:szCs w:val="16"/>
        </w:rPr>
        <w:t xml:space="preserve">(Revised </w:t>
      </w:r>
      <w:r w:rsidR="00B513FC">
        <w:rPr>
          <w:rFonts w:ascii="Arial" w:hAnsi="Arial" w:cs="Arial"/>
          <w:spacing w:val="-2"/>
          <w:sz w:val="16"/>
          <w:szCs w:val="16"/>
        </w:rPr>
        <w:t>5</w:t>
      </w:r>
      <w:r w:rsidRPr="0080576A">
        <w:rPr>
          <w:rFonts w:ascii="Arial" w:hAnsi="Arial" w:cs="Arial"/>
          <w:spacing w:val="-2"/>
          <w:sz w:val="16"/>
          <w:szCs w:val="16"/>
        </w:rPr>
        <w:t>-</w:t>
      </w:r>
      <w:r w:rsidR="00B513FC">
        <w:rPr>
          <w:rFonts w:ascii="Arial" w:hAnsi="Arial" w:cs="Arial"/>
          <w:spacing w:val="-2"/>
          <w:sz w:val="16"/>
          <w:szCs w:val="16"/>
        </w:rPr>
        <w:t>10</w:t>
      </w:r>
      <w:r w:rsidRPr="0080576A">
        <w:rPr>
          <w:rFonts w:ascii="Arial" w:hAnsi="Arial" w:cs="Arial"/>
          <w:spacing w:val="-2"/>
          <w:sz w:val="16"/>
          <w:szCs w:val="16"/>
        </w:rPr>
        <w:t>-1</w:t>
      </w:r>
      <w:r>
        <w:rPr>
          <w:rFonts w:ascii="Arial" w:hAnsi="Arial" w:cs="Arial"/>
          <w:spacing w:val="-2"/>
          <w:sz w:val="16"/>
          <w:szCs w:val="16"/>
        </w:rPr>
        <w:t>6</w:t>
      </w:r>
      <w:r w:rsidRPr="0080576A">
        <w:rPr>
          <w:rFonts w:ascii="Arial" w:hAnsi="Arial" w:cs="Arial"/>
          <w:spacing w:val="-2"/>
          <w:sz w:val="16"/>
          <w:szCs w:val="16"/>
        </w:rPr>
        <w:t>-DN)</w:t>
      </w:r>
      <w:r w:rsidR="00980D12">
        <w:rPr>
          <w:rFonts w:ascii="Arial" w:hAnsi="Arial" w:cs="Arial"/>
          <w:spacing w:val="-2"/>
          <w:sz w:val="16"/>
          <w:szCs w:val="16"/>
        </w:rPr>
        <w:t xml:space="preserve">  </w:t>
      </w:r>
      <w:r w:rsidR="00980D12">
        <w:rPr>
          <w:rFonts w:ascii="Arial" w:hAnsi="Arial" w:cs="Arial"/>
          <w:noProof/>
          <w:spacing w:val="-2"/>
          <w:sz w:val="16"/>
          <w:szCs w:val="16"/>
        </w:rPr>
        <w:drawing>
          <wp:inline distT="0" distB="0" distL="0" distR="0">
            <wp:extent cx="401268"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523" cy="211772"/>
                    </a:xfrm>
                    <a:prstGeom prst="rect">
                      <a:avLst/>
                    </a:prstGeom>
                    <a:noFill/>
                    <a:ln>
                      <a:noFill/>
                    </a:ln>
                  </pic:spPr>
                </pic:pic>
              </a:graphicData>
            </a:graphic>
          </wp:inline>
        </w:drawing>
      </w:r>
      <w:bookmarkStart w:id="0" w:name="_GoBack"/>
      <w:bookmarkEnd w:id="0"/>
    </w:p>
    <w:sectPr w:rsidR="00B5547D" w:rsidRPr="00980D12" w:rsidSect="00582CED">
      <w:endnotePr>
        <w:numFmt w:val="decimal"/>
      </w:endnotePr>
      <w:pgSz w:w="12240" w:h="15840" w:code="1"/>
      <w:pgMar w:top="634" w:right="720" w:bottom="835"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D7367"/>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ED"/>
    <w:rsid w:val="00582CED"/>
    <w:rsid w:val="00980D12"/>
    <w:rsid w:val="00B513FC"/>
    <w:rsid w:val="00B5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ED"/>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2CED"/>
    <w:pPr>
      <w:tabs>
        <w:tab w:val="left" w:pos="-720"/>
      </w:tabs>
      <w:suppressAutoHyphens/>
      <w:spacing w:line="360" w:lineRule="auto"/>
      <w:jc w:val="both"/>
    </w:pPr>
    <w:rPr>
      <w:rFonts w:ascii="Arial" w:hAnsi="Arial"/>
      <w:color w:val="800000"/>
      <w:spacing w:val="-2"/>
    </w:rPr>
  </w:style>
  <w:style w:type="character" w:customStyle="1" w:styleId="BodyTextChar">
    <w:name w:val="Body Text Char"/>
    <w:basedOn w:val="DefaultParagraphFont"/>
    <w:link w:val="BodyText"/>
    <w:rsid w:val="00582CED"/>
    <w:rPr>
      <w:rFonts w:ascii="Arial" w:eastAsia="Times New Roman" w:hAnsi="Arial" w:cs="Times New Roman"/>
      <w:color w:val="800000"/>
      <w:spacing w:val="-2"/>
      <w:sz w:val="20"/>
      <w:szCs w:val="20"/>
    </w:rPr>
  </w:style>
  <w:style w:type="character" w:styleId="Hyperlink">
    <w:name w:val="Hyperlink"/>
    <w:rsid w:val="00582CED"/>
    <w:rPr>
      <w:color w:val="0000FF"/>
      <w:u w:val="single"/>
    </w:rPr>
  </w:style>
  <w:style w:type="paragraph" w:styleId="HTMLAddress">
    <w:name w:val="HTML Address"/>
    <w:basedOn w:val="Normal"/>
    <w:link w:val="HTMLAddressChar"/>
    <w:rsid w:val="00582CED"/>
    <w:pPr>
      <w:widowControl/>
    </w:pPr>
    <w:rPr>
      <w:rFonts w:ascii="Times New Roman" w:hAnsi="Times New Roman"/>
      <w:sz w:val="26"/>
      <w:szCs w:val="26"/>
    </w:rPr>
  </w:style>
  <w:style w:type="character" w:customStyle="1" w:styleId="HTMLAddressChar">
    <w:name w:val="HTML Address Char"/>
    <w:basedOn w:val="DefaultParagraphFont"/>
    <w:link w:val="HTMLAddress"/>
    <w:rsid w:val="00582CED"/>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980D12"/>
    <w:rPr>
      <w:rFonts w:ascii="Tahoma" w:hAnsi="Tahoma" w:cs="Tahoma"/>
      <w:sz w:val="16"/>
      <w:szCs w:val="16"/>
    </w:rPr>
  </w:style>
  <w:style w:type="character" w:customStyle="1" w:styleId="BalloonTextChar">
    <w:name w:val="Balloon Text Char"/>
    <w:basedOn w:val="DefaultParagraphFont"/>
    <w:link w:val="BalloonText"/>
    <w:uiPriority w:val="99"/>
    <w:semiHidden/>
    <w:rsid w:val="00980D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ED"/>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2CED"/>
    <w:pPr>
      <w:tabs>
        <w:tab w:val="left" w:pos="-720"/>
      </w:tabs>
      <w:suppressAutoHyphens/>
      <w:spacing w:line="360" w:lineRule="auto"/>
      <w:jc w:val="both"/>
    </w:pPr>
    <w:rPr>
      <w:rFonts w:ascii="Arial" w:hAnsi="Arial"/>
      <w:color w:val="800000"/>
      <w:spacing w:val="-2"/>
    </w:rPr>
  </w:style>
  <w:style w:type="character" w:customStyle="1" w:styleId="BodyTextChar">
    <w:name w:val="Body Text Char"/>
    <w:basedOn w:val="DefaultParagraphFont"/>
    <w:link w:val="BodyText"/>
    <w:rsid w:val="00582CED"/>
    <w:rPr>
      <w:rFonts w:ascii="Arial" w:eastAsia="Times New Roman" w:hAnsi="Arial" w:cs="Times New Roman"/>
      <w:color w:val="800000"/>
      <w:spacing w:val="-2"/>
      <w:sz w:val="20"/>
      <w:szCs w:val="20"/>
    </w:rPr>
  </w:style>
  <w:style w:type="character" w:styleId="Hyperlink">
    <w:name w:val="Hyperlink"/>
    <w:rsid w:val="00582CED"/>
    <w:rPr>
      <w:color w:val="0000FF"/>
      <w:u w:val="single"/>
    </w:rPr>
  </w:style>
  <w:style w:type="paragraph" w:styleId="HTMLAddress">
    <w:name w:val="HTML Address"/>
    <w:basedOn w:val="Normal"/>
    <w:link w:val="HTMLAddressChar"/>
    <w:rsid w:val="00582CED"/>
    <w:pPr>
      <w:widowControl/>
    </w:pPr>
    <w:rPr>
      <w:rFonts w:ascii="Times New Roman" w:hAnsi="Times New Roman"/>
      <w:sz w:val="26"/>
      <w:szCs w:val="26"/>
    </w:rPr>
  </w:style>
  <w:style w:type="character" w:customStyle="1" w:styleId="HTMLAddressChar">
    <w:name w:val="HTML Address Char"/>
    <w:basedOn w:val="DefaultParagraphFont"/>
    <w:link w:val="HTMLAddress"/>
    <w:rsid w:val="00582CED"/>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980D12"/>
    <w:rPr>
      <w:rFonts w:ascii="Tahoma" w:hAnsi="Tahoma" w:cs="Tahoma"/>
      <w:sz w:val="16"/>
      <w:szCs w:val="16"/>
    </w:rPr>
  </w:style>
  <w:style w:type="character" w:customStyle="1" w:styleId="BalloonTextChar">
    <w:name w:val="Balloon Text Char"/>
    <w:basedOn w:val="DefaultParagraphFont"/>
    <w:link w:val="BalloonText"/>
    <w:uiPriority w:val="99"/>
    <w:semiHidden/>
    <w:rsid w:val="00980D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farms.biz/pm/" TargetMode="External"/><Relationship Id="rId13" Type="http://schemas.openxmlformats.org/officeDocument/2006/relationships/hyperlink" Target="http://purplemartins-r-us.com/sunset-purple-martin-system-aluminum-p-148.html" TargetMode="External"/><Relationship Id="rId18" Type="http://schemas.openxmlformats.org/officeDocument/2006/relationships/hyperlink" Target="http://essexpurplemartins.ca/" TargetMode="External"/><Relationship Id="rId3" Type="http://schemas.microsoft.com/office/2007/relationships/stylesWithEffects" Target="stylesWithEffects.xml"/><Relationship Id="rId21" Type="http://schemas.openxmlformats.org/officeDocument/2006/relationships/hyperlink" Target="http://www.wisconsinpurplemartins.org/" TargetMode="External"/><Relationship Id="rId7" Type="http://schemas.openxmlformats.org/officeDocument/2006/relationships/hyperlink" Target="http://www.birdschoice.com/our-products/field_pd_product_category/bird-houses-6" TargetMode="External"/><Relationship Id="rId12" Type="http://schemas.openxmlformats.org/officeDocument/2006/relationships/hyperlink" Target="http://shop.purplemartin.org/Houses-list.aspx" TargetMode="External"/><Relationship Id="rId17" Type="http://schemas.openxmlformats.org/officeDocument/2006/relationships/hyperlink" Target="http://ccmanor.com/mn-pmwg-purple-martin-working-group/" TargetMode="External"/><Relationship Id="rId2" Type="http://schemas.openxmlformats.org/officeDocument/2006/relationships/styles" Target="styles.xml"/><Relationship Id="rId16" Type="http://schemas.openxmlformats.org/officeDocument/2006/relationships/hyperlink" Target="http://iamartin.org/" TargetMode="External"/><Relationship Id="rId20" Type="http://schemas.openxmlformats.org/officeDocument/2006/relationships/hyperlink" Target="http://www.purplemartin.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turehouseinc.com/index.php?main_page=index&amp;cPath=235_3_1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rplemartins.com/troyer-purple-martin-house-catalog.html" TargetMode="External"/><Relationship Id="rId23" Type="http://schemas.openxmlformats.org/officeDocument/2006/relationships/fontTable" Target="fontTable.xml"/><Relationship Id="rId10" Type="http://schemas.openxmlformats.org/officeDocument/2006/relationships/hyperlink" Target="http://www.naturehouseinc.com" TargetMode="External"/><Relationship Id="rId19" Type="http://schemas.openxmlformats.org/officeDocument/2006/relationships/hyperlink" Target="mailto:martininfo@purplemartin.org" TargetMode="External"/><Relationship Id="rId4" Type="http://schemas.openxmlformats.org/officeDocument/2006/relationships/settings" Target="settings.xml"/><Relationship Id="rId9" Type="http://schemas.openxmlformats.org/officeDocument/2006/relationships/hyperlink" Target="http://www.naturehouseinc.com" TargetMode="External"/><Relationship Id="rId14" Type="http://schemas.openxmlformats.org/officeDocument/2006/relationships/hyperlink" Target="http://www.songbirdessentials.com/store.php?cat=1019&amp;title=Purple%20Martin%20Products"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dcterms:created xsi:type="dcterms:W3CDTF">2016-03-23T19:24:00Z</dcterms:created>
  <dcterms:modified xsi:type="dcterms:W3CDTF">2016-05-10T19:31:00Z</dcterms:modified>
</cp:coreProperties>
</file>